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7920" w14:textId="7C3C3455" w:rsidR="001B4BC6" w:rsidRDefault="00000000" w:rsidP="001B4BC6">
      <w:pPr>
        <w:pStyle w:val="Title"/>
        <w:spacing w:line="424" w:lineRule="auto"/>
        <w:ind w:left="1276" w:right="102"/>
      </w:pPr>
      <w:r>
        <w:t>SHYAMA PRASAD MUKHERJI COLLEGE</w:t>
      </w:r>
      <w:r w:rsidR="001B4BC6">
        <w:t xml:space="preserve"> FOR WOMEN</w:t>
      </w:r>
    </w:p>
    <w:p w14:paraId="7A60A5D3" w14:textId="4E34C06A" w:rsidR="00D51263" w:rsidRDefault="00000000" w:rsidP="001B4BC6">
      <w:pPr>
        <w:pStyle w:val="Title"/>
        <w:spacing w:line="424" w:lineRule="auto"/>
        <w:ind w:left="567" w:right="102"/>
      </w:pPr>
      <w:r>
        <w:rPr>
          <w:spacing w:val="-68"/>
        </w:rPr>
        <w:t xml:space="preserve"> </w:t>
      </w:r>
      <w:r w:rsidR="001B4BC6">
        <w:rPr>
          <w:spacing w:val="-68"/>
        </w:rPr>
        <w:t xml:space="preserve"> </w:t>
      </w:r>
      <w:r>
        <w:rPr>
          <w:u w:val="thick"/>
        </w:rPr>
        <w:t>TEACHING PLAN</w:t>
      </w:r>
    </w:p>
    <w:p w14:paraId="346B1C58" w14:textId="77777777" w:rsidR="00D52EAE" w:rsidRDefault="00000000">
      <w:pPr>
        <w:pStyle w:val="Heading1"/>
        <w:spacing w:before="6" w:line="446" w:lineRule="auto"/>
        <w:ind w:right="5322"/>
      </w:pPr>
      <w:r>
        <w:t>Course and Year: B.COM (</w:t>
      </w:r>
      <w:r w:rsidR="00D52EAE">
        <w:t>H</w:t>
      </w:r>
      <w:r>
        <w:t>)</w:t>
      </w:r>
    </w:p>
    <w:p w14:paraId="68C682AA" w14:textId="0C2B39C8" w:rsidR="00D51263" w:rsidRDefault="00000000">
      <w:pPr>
        <w:pStyle w:val="Heading1"/>
        <w:spacing w:before="6" w:line="446" w:lineRule="auto"/>
        <w:ind w:right="5322"/>
      </w:pPr>
      <w:r>
        <w:rPr>
          <w:spacing w:val="-58"/>
        </w:rPr>
        <w:t xml:space="preserve"> </w:t>
      </w:r>
      <w:r>
        <w:t>Semester:</w:t>
      </w:r>
      <w:r>
        <w:rPr>
          <w:spacing w:val="-1"/>
        </w:rPr>
        <w:t xml:space="preserve"> </w:t>
      </w:r>
      <w:r>
        <w:t>V</w:t>
      </w:r>
    </w:p>
    <w:p w14:paraId="228FAD12" w14:textId="584B7776" w:rsidR="00D51263" w:rsidRDefault="00000000">
      <w:pPr>
        <w:spacing w:before="5"/>
        <w:ind w:left="119"/>
        <w:rPr>
          <w:b/>
          <w:sz w:val="24"/>
        </w:rPr>
      </w:pPr>
      <w:r>
        <w:rPr>
          <w:b/>
          <w:sz w:val="24"/>
        </w:rPr>
        <w:t>Sections:</w:t>
      </w:r>
      <w:r>
        <w:rPr>
          <w:b/>
          <w:spacing w:val="-2"/>
          <w:sz w:val="24"/>
        </w:rPr>
        <w:t xml:space="preserve"> </w:t>
      </w:r>
      <w:r w:rsidR="00D52EAE">
        <w:rPr>
          <w:b/>
          <w:sz w:val="24"/>
        </w:rPr>
        <w:t xml:space="preserve">A+B </w:t>
      </w:r>
    </w:p>
    <w:p w14:paraId="7CEF41EF" w14:textId="77777777" w:rsidR="00D51263" w:rsidRDefault="00D51263">
      <w:pPr>
        <w:pStyle w:val="BodyText"/>
        <w:spacing w:before="1"/>
        <w:rPr>
          <w:b/>
          <w:sz w:val="21"/>
        </w:rPr>
      </w:pPr>
    </w:p>
    <w:p w14:paraId="01C16916" w14:textId="77777777" w:rsidR="00D51263" w:rsidRDefault="00000000">
      <w:pPr>
        <w:pStyle w:val="Heading1"/>
      </w:pPr>
      <w:r>
        <w:t>Taught</w:t>
      </w:r>
      <w:r>
        <w:rPr>
          <w:spacing w:val="-2"/>
        </w:rPr>
        <w:t xml:space="preserve"> </w:t>
      </w:r>
      <w:r>
        <w:t>individually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shared:</w:t>
      </w:r>
      <w:r>
        <w:rPr>
          <w:spacing w:val="-1"/>
        </w:rPr>
        <w:t xml:space="preserve"> </w:t>
      </w:r>
      <w:r>
        <w:t>Shared</w:t>
      </w:r>
    </w:p>
    <w:p w14:paraId="73E91CD3" w14:textId="77777777" w:rsidR="00D51263" w:rsidRDefault="00D51263">
      <w:pPr>
        <w:pStyle w:val="BodyText"/>
        <w:spacing w:before="1"/>
        <w:rPr>
          <w:b/>
          <w:sz w:val="21"/>
        </w:rPr>
      </w:pPr>
    </w:p>
    <w:p w14:paraId="6F14AAC4" w14:textId="7832AC48" w:rsidR="00D52EAE" w:rsidRDefault="00000000">
      <w:pPr>
        <w:spacing w:line="451" w:lineRule="auto"/>
        <w:ind w:left="119" w:right="4020"/>
        <w:rPr>
          <w:b/>
          <w:sz w:val="24"/>
        </w:rPr>
      </w:pPr>
      <w:r>
        <w:rPr>
          <w:b/>
          <w:sz w:val="24"/>
        </w:rPr>
        <w:t xml:space="preserve">Paper: </w:t>
      </w:r>
      <w:r w:rsidR="00D52EAE">
        <w:rPr>
          <w:b/>
          <w:sz w:val="24"/>
        </w:rPr>
        <w:t>Entrepreneurship Development</w:t>
      </w:r>
    </w:p>
    <w:p w14:paraId="5103AE75" w14:textId="2C84C5E1" w:rsidR="00D51263" w:rsidRDefault="00000000">
      <w:pPr>
        <w:spacing w:line="451" w:lineRule="auto"/>
        <w:ind w:left="119" w:right="4020"/>
        <w:rPr>
          <w:b/>
          <w:sz w:val="24"/>
        </w:rPr>
      </w:pP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Faculty: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1. </w:t>
      </w:r>
      <w:r w:rsidR="00D52EAE">
        <w:rPr>
          <w:b/>
          <w:sz w:val="24"/>
        </w:rPr>
        <w:t>Ms.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Mandeep Kaur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(Commerce)</w:t>
      </w:r>
    </w:p>
    <w:p w14:paraId="1548AD53" w14:textId="4467E3EF" w:rsidR="00D51263" w:rsidRDefault="00000000">
      <w:pPr>
        <w:pStyle w:val="Heading1"/>
        <w:spacing w:line="270" w:lineRule="exact"/>
        <w:ind w:left="1079"/>
      </w:pPr>
      <w:r>
        <w:t>2.</w:t>
      </w:r>
      <w:r w:rsidR="00164A9E">
        <w:t xml:space="preserve"> </w:t>
      </w:r>
      <w:r>
        <w:t>Mr</w:t>
      </w:r>
      <w:r w:rsidR="00D52EAE">
        <w:t>.</w:t>
      </w:r>
      <w:r>
        <w:rPr>
          <w:spacing w:val="-3"/>
        </w:rPr>
        <w:t xml:space="preserve"> </w:t>
      </w:r>
      <w:r>
        <w:t>Mukul</w:t>
      </w:r>
      <w:r>
        <w:rPr>
          <w:spacing w:val="-1"/>
        </w:rPr>
        <w:t xml:space="preserve"> </w:t>
      </w:r>
      <w:r>
        <w:t>Khanna</w:t>
      </w:r>
      <w:r>
        <w:rPr>
          <w:spacing w:val="-2"/>
        </w:rPr>
        <w:t xml:space="preserve"> </w:t>
      </w:r>
      <w:r>
        <w:t>(Commerce)</w:t>
      </w:r>
    </w:p>
    <w:p w14:paraId="202E156E" w14:textId="77777777" w:rsidR="00D51263" w:rsidRDefault="00D51263">
      <w:pPr>
        <w:pStyle w:val="BodyText"/>
        <w:spacing w:before="1"/>
        <w:rPr>
          <w:b/>
          <w:sz w:val="21"/>
        </w:rPr>
      </w:pPr>
    </w:p>
    <w:p w14:paraId="29055168" w14:textId="0E5BD526" w:rsidR="00CA5F5F" w:rsidRDefault="00000000" w:rsidP="00C92C10">
      <w:pPr>
        <w:pStyle w:val="Heading1"/>
        <w:spacing w:before="200" w:after="39"/>
        <w:ind w:right="2042"/>
      </w:pPr>
      <w:r>
        <w:t>No.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Classes</w:t>
      </w:r>
      <w:r>
        <w:rPr>
          <w:spacing w:val="-1"/>
        </w:rPr>
        <w:t xml:space="preserve"> </w:t>
      </w:r>
      <w:r>
        <w:t>(per</w:t>
      </w:r>
      <w:r>
        <w:rPr>
          <w:spacing w:val="-1"/>
        </w:rPr>
        <w:t xml:space="preserve"> </w:t>
      </w:r>
      <w:r>
        <w:t>week)</w:t>
      </w:r>
    </w:p>
    <w:p w14:paraId="740CD736" w14:textId="77777777" w:rsidR="00C92C10" w:rsidRDefault="00C92C10" w:rsidP="00C92C10">
      <w:pPr>
        <w:pStyle w:val="Heading1"/>
        <w:spacing w:before="200" w:after="39"/>
        <w:ind w:right="2042"/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9"/>
        <w:gridCol w:w="1061"/>
        <w:gridCol w:w="1133"/>
        <w:gridCol w:w="1133"/>
      </w:tblGrid>
      <w:tr w:rsidR="00D52EAE" w14:paraId="4F12E0DA" w14:textId="2BE35C5F" w:rsidTr="00755CDF">
        <w:trPr>
          <w:trHeight w:val="277"/>
        </w:trPr>
        <w:tc>
          <w:tcPr>
            <w:tcW w:w="2309" w:type="dxa"/>
          </w:tcPr>
          <w:p w14:paraId="4013A70E" w14:textId="77777777" w:rsidR="00D52EAE" w:rsidRDefault="00D52EAE">
            <w:pPr>
              <w:pStyle w:val="TableParagraph"/>
              <w:spacing w:before="0" w:line="258" w:lineRule="exact"/>
              <w:ind w:left="208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Faculty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</w:p>
        </w:tc>
        <w:tc>
          <w:tcPr>
            <w:tcW w:w="1061" w:type="dxa"/>
          </w:tcPr>
          <w:p w14:paraId="4CFCA797" w14:textId="77777777" w:rsidR="00D52EAE" w:rsidRDefault="00D52EAE">
            <w:pPr>
              <w:pStyle w:val="TableParagraph"/>
              <w:spacing w:before="0" w:line="258" w:lineRule="exact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</w:p>
        </w:tc>
        <w:tc>
          <w:tcPr>
            <w:tcW w:w="1133" w:type="dxa"/>
          </w:tcPr>
          <w:p w14:paraId="13B62E17" w14:textId="77777777" w:rsidR="00D52EAE" w:rsidRDefault="00D52EAE">
            <w:pPr>
              <w:pStyle w:val="TableParagraph"/>
              <w:spacing w:before="0" w:line="258" w:lineRule="exact"/>
              <w:ind w:left="97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Lectures</w:t>
            </w:r>
          </w:p>
        </w:tc>
        <w:tc>
          <w:tcPr>
            <w:tcW w:w="1133" w:type="dxa"/>
          </w:tcPr>
          <w:p w14:paraId="4C5B74DD" w14:textId="699D7E1A" w:rsidR="00D52EAE" w:rsidRDefault="00D52EAE">
            <w:pPr>
              <w:pStyle w:val="TableParagraph"/>
              <w:spacing w:before="0" w:line="258" w:lineRule="exact"/>
              <w:ind w:left="97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Tutorial</w:t>
            </w:r>
          </w:p>
        </w:tc>
      </w:tr>
      <w:tr w:rsidR="00D52EAE" w14:paraId="5E64D850" w14:textId="6B9F1FA5" w:rsidTr="00755CDF">
        <w:trPr>
          <w:trHeight w:val="273"/>
        </w:trPr>
        <w:tc>
          <w:tcPr>
            <w:tcW w:w="2309" w:type="dxa"/>
          </w:tcPr>
          <w:p w14:paraId="2248E363" w14:textId="21702035" w:rsidR="00D52EAE" w:rsidRDefault="00D52EAE">
            <w:pPr>
              <w:pStyle w:val="TableParagraph"/>
              <w:spacing w:before="0" w:line="253" w:lineRule="exact"/>
              <w:ind w:left="208" w:right="193"/>
              <w:jc w:val="center"/>
              <w:rPr>
                <w:sz w:val="24"/>
              </w:rPr>
            </w:pPr>
            <w:r>
              <w:rPr>
                <w:sz w:val="24"/>
              </w:rPr>
              <w:t>Ms. Mandeep Kaur</w:t>
            </w:r>
          </w:p>
        </w:tc>
        <w:tc>
          <w:tcPr>
            <w:tcW w:w="1061" w:type="dxa"/>
          </w:tcPr>
          <w:p w14:paraId="61481EC9" w14:textId="1C1185FC" w:rsidR="00D52EAE" w:rsidRDefault="00D52EAE">
            <w:pPr>
              <w:pStyle w:val="TableParagraph"/>
              <w:spacing w:before="0"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A+B</w:t>
            </w:r>
          </w:p>
        </w:tc>
        <w:tc>
          <w:tcPr>
            <w:tcW w:w="1133" w:type="dxa"/>
          </w:tcPr>
          <w:p w14:paraId="26D1EC59" w14:textId="77777777" w:rsidR="00D52EAE" w:rsidRDefault="00D52EAE">
            <w:pPr>
              <w:pStyle w:val="TableParagraph"/>
              <w:spacing w:before="0"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14:paraId="528DE338" w14:textId="77777777" w:rsidR="00D52EAE" w:rsidRDefault="00D52EAE">
            <w:pPr>
              <w:pStyle w:val="TableParagraph"/>
              <w:spacing w:before="0" w:line="253" w:lineRule="exact"/>
              <w:ind w:left="5"/>
              <w:jc w:val="center"/>
              <w:rPr>
                <w:sz w:val="24"/>
              </w:rPr>
            </w:pPr>
          </w:p>
        </w:tc>
      </w:tr>
      <w:tr w:rsidR="00D52EAE" w14:paraId="2ABFE1D6" w14:textId="2852B2F0" w:rsidTr="00755CDF">
        <w:trPr>
          <w:trHeight w:val="278"/>
        </w:trPr>
        <w:tc>
          <w:tcPr>
            <w:tcW w:w="2309" w:type="dxa"/>
          </w:tcPr>
          <w:p w14:paraId="5DCB67ED" w14:textId="77777777" w:rsidR="00D52EAE" w:rsidRDefault="00D52EAE">
            <w:pPr>
              <w:pStyle w:val="TableParagraph"/>
              <w:spacing w:line="257" w:lineRule="exact"/>
              <w:ind w:left="208" w:right="193"/>
              <w:jc w:val="center"/>
              <w:rPr>
                <w:sz w:val="24"/>
              </w:rPr>
            </w:pPr>
            <w:r>
              <w:rPr>
                <w:sz w:val="24"/>
              </w:rPr>
              <w:t>Mr.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Mukul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Khanna</w:t>
            </w:r>
          </w:p>
        </w:tc>
        <w:tc>
          <w:tcPr>
            <w:tcW w:w="1061" w:type="dxa"/>
          </w:tcPr>
          <w:p w14:paraId="5F5EDA65" w14:textId="64E3F5BE" w:rsidR="00D52EAE" w:rsidRDefault="00D52EAE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A+B</w:t>
            </w:r>
          </w:p>
        </w:tc>
        <w:tc>
          <w:tcPr>
            <w:tcW w:w="1133" w:type="dxa"/>
          </w:tcPr>
          <w:p w14:paraId="54ED32BA" w14:textId="2785D8B9" w:rsidR="00D52EAE" w:rsidRDefault="00D52EAE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3" w:type="dxa"/>
          </w:tcPr>
          <w:p w14:paraId="07A761A1" w14:textId="25F6D7D3" w:rsidR="00D52EAE" w:rsidRDefault="00D52EAE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E47A789" w14:textId="4C10C1CC" w:rsidR="00D51263" w:rsidRDefault="00D51263">
      <w:pPr>
        <w:pStyle w:val="BodyText"/>
        <w:rPr>
          <w:b/>
          <w:sz w:val="26"/>
        </w:rPr>
      </w:pPr>
    </w:p>
    <w:p w14:paraId="39E77FBC" w14:textId="0FA13879" w:rsidR="00CA5F5F" w:rsidRDefault="00CA5F5F">
      <w:pPr>
        <w:pStyle w:val="BodyText"/>
        <w:rPr>
          <w:b/>
          <w:sz w:val="26"/>
        </w:rPr>
      </w:pPr>
      <w:r>
        <w:rPr>
          <w:b/>
          <w:sz w:val="26"/>
        </w:rPr>
        <w:t xml:space="preserve">Duration: 3Hrs.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>Marks: 100 Credit: 6</w:t>
      </w:r>
    </w:p>
    <w:p w14:paraId="1D1DEA06" w14:textId="77777777" w:rsidR="00CA5F5F" w:rsidRDefault="00CA5F5F" w:rsidP="00C92C10">
      <w:pPr>
        <w:rPr>
          <w:b/>
          <w:sz w:val="24"/>
        </w:rPr>
      </w:pPr>
    </w:p>
    <w:p w14:paraId="148F72B2" w14:textId="7CDAEF26" w:rsid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>Course Learning Outcomes</w:t>
      </w:r>
    </w:p>
    <w:p w14:paraId="7615786B" w14:textId="77777777" w:rsidR="00126F65" w:rsidRPr="00126F65" w:rsidRDefault="00126F65" w:rsidP="00126F65">
      <w:pPr>
        <w:rPr>
          <w:b/>
          <w:sz w:val="24"/>
        </w:rPr>
      </w:pPr>
    </w:p>
    <w:p w14:paraId="5E2FD8E6" w14:textId="77777777" w:rsidR="00126F65" w:rsidRP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>After completing the course, the student shall be able to:</w:t>
      </w:r>
    </w:p>
    <w:p w14:paraId="6CA0DF45" w14:textId="0B593C2A" w:rsidR="00126F65" w:rsidRP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 xml:space="preserve">CO1: </w:t>
      </w:r>
      <w:r w:rsidR="003B2142">
        <w:rPr>
          <w:b/>
          <w:sz w:val="24"/>
        </w:rPr>
        <w:t>U</w:t>
      </w:r>
      <w:r w:rsidRPr="00126F65">
        <w:rPr>
          <w:b/>
          <w:sz w:val="24"/>
        </w:rPr>
        <w:t xml:space="preserve">nderstand the concept of entrepreneurship in the context of Indian economic scenario. </w:t>
      </w:r>
    </w:p>
    <w:p w14:paraId="72A25399" w14:textId="53474723" w:rsidR="00126F65" w:rsidRP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 xml:space="preserve">CO2: </w:t>
      </w:r>
      <w:r w:rsidR="003B2142">
        <w:rPr>
          <w:b/>
          <w:sz w:val="24"/>
        </w:rPr>
        <w:t>L</w:t>
      </w:r>
      <w:r w:rsidRPr="00126F65">
        <w:rPr>
          <w:b/>
          <w:sz w:val="24"/>
        </w:rPr>
        <w:t xml:space="preserve">ink the individual’s capability and strength as a guiding factor towards entrepreneurial </w:t>
      </w:r>
    </w:p>
    <w:p w14:paraId="586E0666" w14:textId="77777777" w:rsidR="00126F65" w:rsidRP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 xml:space="preserve">orientation. </w:t>
      </w:r>
    </w:p>
    <w:p w14:paraId="0FF84D9A" w14:textId="1DC2F7F2" w:rsidR="00126F65" w:rsidRP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 xml:space="preserve">CO3: </w:t>
      </w:r>
      <w:r w:rsidR="003B2142">
        <w:rPr>
          <w:b/>
          <w:sz w:val="24"/>
        </w:rPr>
        <w:t>U</w:t>
      </w:r>
      <w:r w:rsidRPr="00126F65">
        <w:rPr>
          <w:b/>
          <w:sz w:val="24"/>
        </w:rPr>
        <w:t xml:space="preserve">nderstand social support system for gaining strength towards entrepreneurial preferences. </w:t>
      </w:r>
    </w:p>
    <w:p w14:paraId="43C5B88E" w14:textId="5C93433C" w:rsidR="00126F65" w:rsidRPr="00126F65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 xml:space="preserve">CO4: </w:t>
      </w:r>
      <w:r w:rsidR="003B2142">
        <w:rPr>
          <w:b/>
          <w:sz w:val="24"/>
        </w:rPr>
        <w:t>U</w:t>
      </w:r>
      <w:r w:rsidRPr="00126F65">
        <w:rPr>
          <w:b/>
          <w:sz w:val="24"/>
        </w:rPr>
        <w:t>nderstand entrepreneurial process for initiating new venture creation.</w:t>
      </w:r>
    </w:p>
    <w:p w14:paraId="2BDF2065" w14:textId="382BA116" w:rsidR="00D51263" w:rsidRDefault="00126F65" w:rsidP="00126F65">
      <w:pPr>
        <w:rPr>
          <w:b/>
          <w:sz w:val="24"/>
        </w:rPr>
      </w:pPr>
      <w:r w:rsidRPr="00126F65">
        <w:rPr>
          <w:b/>
          <w:sz w:val="24"/>
        </w:rPr>
        <w:t xml:space="preserve">CO5: </w:t>
      </w:r>
      <w:r w:rsidR="003B2142">
        <w:rPr>
          <w:b/>
          <w:sz w:val="24"/>
        </w:rPr>
        <w:t>U</w:t>
      </w:r>
      <w:r w:rsidRPr="00126F65">
        <w:rPr>
          <w:b/>
          <w:sz w:val="24"/>
        </w:rPr>
        <w:t>nderstand various dimensions of managing a business enterprise once it is formed.</w:t>
      </w:r>
      <w:r>
        <w:rPr>
          <w:b/>
          <w:sz w:val="24"/>
        </w:rPr>
        <w:t>:</w:t>
      </w:r>
    </w:p>
    <w:p w14:paraId="7CCF8F59" w14:textId="41BB38AD" w:rsidR="00C92C10" w:rsidRDefault="00C92C10" w:rsidP="00126F65">
      <w:pPr>
        <w:rPr>
          <w:b/>
          <w:sz w:val="24"/>
        </w:rPr>
      </w:pPr>
    </w:p>
    <w:p w14:paraId="55851CC8" w14:textId="77777777" w:rsidR="00C92C10" w:rsidRDefault="00C92C10" w:rsidP="00C92C10">
      <w:pPr>
        <w:pStyle w:val="Heading1"/>
        <w:spacing w:before="1"/>
        <w:ind w:left="0" w:right="4095"/>
        <w:jc w:val="both"/>
      </w:pPr>
      <w:proofErr w:type="spellStart"/>
      <w:r>
        <w:t>Programme</w:t>
      </w:r>
      <w:proofErr w:type="spellEnd"/>
      <w:r>
        <w:t xml:space="preserve"> Learning Outcome</w:t>
      </w:r>
    </w:p>
    <w:p w14:paraId="42438E71" w14:textId="77777777" w:rsidR="00C92C10" w:rsidRDefault="00C92C10" w:rsidP="00C92C10">
      <w:pPr>
        <w:jc w:val="both"/>
        <w:rPr>
          <w:bCs/>
          <w:sz w:val="24"/>
          <w:szCs w:val="21"/>
        </w:rPr>
      </w:pPr>
      <w:proofErr w:type="gramStart"/>
      <w:r w:rsidRPr="00D00B8F">
        <w:rPr>
          <w:bCs/>
          <w:sz w:val="24"/>
          <w:szCs w:val="21"/>
        </w:rPr>
        <w:t>B.Com</w:t>
      </w:r>
      <w:proofErr w:type="gramEnd"/>
      <w:r w:rsidRPr="00D00B8F">
        <w:rPr>
          <w:bCs/>
          <w:sz w:val="24"/>
          <w:szCs w:val="21"/>
        </w:rPr>
        <w:t xml:space="preserve"> (Hons.) </w:t>
      </w:r>
      <w:proofErr w:type="spellStart"/>
      <w:r w:rsidRPr="00D00B8F">
        <w:rPr>
          <w:bCs/>
          <w:sz w:val="24"/>
          <w:szCs w:val="21"/>
        </w:rPr>
        <w:t>Programme</w:t>
      </w:r>
      <w:proofErr w:type="spellEnd"/>
      <w:r w:rsidRPr="00D00B8F">
        <w:rPr>
          <w:bCs/>
          <w:sz w:val="24"/>
          <w:szCs w:val="21"/>
        </w:rPr>
        <w:t xml:space="preserve"> aims to equip students with the knowledge, skills and attitude to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meet the challenges of the modern-day business organizations. The curriculum of B.Com.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(Hons.) degree provides a carefully selected subject combination of Accounting, Economics,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 xml:space="preserve">Finance, Management, Tax, Marketing and Law etc. The </w:t>
      </w:r>
      <w:proofErr w:type="spellStart"/>
      <w:r w:rsidRPr="00D00B8F">
        <w:rPr>
          <w:bCs/>
          <w:sz w:val="24"/>
          <w:szCs w:val="21"/>
        </w:rPr>
        <w:t>programme</w:t>
      </w:r>
      <w:proofErr w:type="spellEnd"/>
      <w:r w:rsidRPr="00D00B8F">
        <w:rPr>
          <w:bCs/>
          <w:sz w:val="24"/>
          <w:szCs w:val="21"/>
        </w:rPr>
        <w:t xml:space="preserve"> aims to nurture the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students in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intellectual, personal, interpersonal and social skills with a focus on Holistic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Education and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development to make informed and ethical decisions and equips graduates with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the skills required to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 xml:space="preserve">lead management position. This </w:t>
      </w:r>
      <w:proofErr w:type="spellStart"/>
      <w:r w:rsidRPr="00D00B8F">
        <w:rPr>
          <w:bCs/>
          <w:sz w:val="24"/>
          <w:szCs w:val="21"/>
        </w:rPr>
        <w:t>programme</w:t>
      </w:r>
      <w:proofErr w:type="spellEnd"/>
      <w:r w:rsidRPr="00D00B8F">
        <w:rPr>
          <w:bCs/>
          <w:sz w:val="24"/>
          <w:szCs w:val="21"/>
        </w:rPr>
        <w:t xml:space="preserve"> brings out reflective and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scientific thinking in the students which makes them inquisitive and curious to get deep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insights of the business world and tackle the complex situations with much knowledge and</w:t>
      </w:r>
      <w:r>
        <w:rPr>
          <w:bCs/>
          <w:sz w:val="24"/>
          <w:szCs w:val="21"/>
        </w:rPr>
        <w:t xml:space="preserve"> </w:t>
      </w:r>
      <w:r w:rsidRPr="00D00B8F">
        <w:rPr>
          <w:bCs/>
          <w:sz w:val="24"/>
          <w:szCs w:val="21"/>
        </w:rPr>
        <w:t>wisdom.</w:t>
      </w:r>
    </w:p>
    <w:p w14:paraId="365370B3" w14:textId="28A0F77F" w:rsidR="003B2142" w:rsidRPr="00C92C10" w:rsidRDefault="003B2142" w:rsidP="00C92C10">
      <w:pPr>
        <w:jc w:val="both"/>
        <w:rPr>
          <w:bCs/>
          <w:sz w:val="24"/>
          <w:szCs w:val="21"/>
        </w:rPr>
      </w:pPr>
      <w:r>
        <w:rPr>
          <w:b/>
          <w:bCs/>
        </w:rPr>
        <w:lastRenderedPageBreak/>
        <w:t xml:space="preserve">Course Contents </w:t>
      </w:r>
    </w:p>
    <w:p w14:paraId="295EAFD8" w14:textId="77777777" w:rsidR="003B2142" w:rsidRDefault="003B2142" w:rsidP="00B51034">
      <w:pPr>
        <w:pStyle w:val="BodyText"/>
        <w:spacing w:before="5"/>
        <w:rPr>
          <w:b/>
          <w:bCs/>
        </w:rPr>
      </w:pPr>
    </w:p>
    <w:p w14:paraId="7CEAEECF" w14:textId="649607BD" w:rsidR="00B51034" w:rsidRPr="00B51034" w:rsidRDefault="00B51034" w:rsidP="00B51034">
      <w:pPr>
        <w:pStyle w:val="BodyText"/>
        <w:spacing w:before="5"/>
        <w:rPr>
          <w:b/>
          <w:bCs/>
        </w:rPr>
      </w:pPr>
      <w:r w:rsidRPr="00B51034">
        <w:rPr>
          <w:b/>
          <w:bCs/>
        </w:rPr>
        <w:t>Unit I: Introduction</w:t>
      </w:r>
    </w:p>
    <w:p w14:paraId="5BD87050" w14:textId="77777777" w:rsidR="00B51034" w:rsidRPr="00B51034" w:rsidRDefault="00B51034" w:rsidP="00B51034">
      <w:pPr>
        <w:pStyle w:val="BodyText"/>
        <w:spacing w:before="5"/>
      </w:pPr>
      <w:r w:rsidRPr="00B51034">
        <w:t xml:space="preserve">Entrepreneurship: concept, functions, need and importance; Entrepreneurial history in Indian </w:t>
      </w:r>
    </w:p>
    <w:p w14:paraId="1959834F" w14:textId="77777777" w:rsidR="00B51034" w:rsidRPr="00B51034" w:rsidRDefault="00B51034" w:rsidP="00B51034">
      <w:pPr>
        <w:pStyle w:val="BodyText"/>
        <w:spacing w:before="5"/>
      </w:pPr>
      <w:r w:rsidRPr="00B51034">
        <w:t xml:space="preserve">Society; Determinants of entrepreneurship, creative responses to social challenges; Dimensions of </w:t>
      </w:r>
    </w:p>
    <w:p w14:paraId="1A0F23CD" w14:textId="432DD309" w:rsidR="00B51034" w:rsidRPr="00B51034" w:rsidRDefault="00B51034" w:rsidP="00B51034">
      <w:pPr>
        <w:pStyle w:val="BodyText"/>
        <w:spacing w:before="5"/>
      </w:pPr>
      <w:r w:rsidRPr="00B51034">
        <w:t xml:space="preserve">entrepreneurship:  intrapreneurship, </w:t>
      </w:r>
      <w:proofErr w:type="spellStart"/>
      <w:r w:rsidRPr="00B51034">
        <w:t>technopreneurship</w:t>
      </w:r>
      <w:proofErr w:type="spellEnd"/>
      <w:r w:rsidRPr="00B51034">
        <w:t xml:space="preserve">, </w:t>
      </w:r>
      <w:proofErr w:type="spellStart"/>
      <w:r w:rsidRPr="00B51034">
        <w:t>netpreneurship</w:t>
      </w:r>
      <w:proofErr w:type="spellEnd"/>
      <w:r w:rsidRPr="00B51034">
        <w:t>,</w:t>
      </w:r>
      <w:r w:rsidR="00B1124D">
        <w:t xml:space="preserve"> </w:t>
      </w:r>
      <w:proofErr w:type="spellStart"/>
      <w:r w:rsidRPr="00B51034">
        <w:t>ecopreneurship</w:t>
      </w:r>
      <w:proofErr w:type="spellEnd"/>
      <w:r w:rsidRPr="00B51034">
        <w:t>,</w:t>
      </w:r>
      <w:r w:rsidR="00B1124D">
        <w:t xml:space="preserve"> </w:t>
      </w:r>
      <w:r w:rsidRPr="00B51034">
        <w:t xml:space="preserve">social </w:t>
      </w:r>
    </w:p>
    <w:p w14:paraId="51DD287E" w14:textId="6ADC4233" w:rsidR="00B51034" w:rsidRDefault="00B51034" w:rsidP="00B51034">
      <w:pPr>
        <w:pStyle w:val="BodyText"/>
        <w:spacing w:before="5"/>
      </w:pPr>
      <w:r w:rsidRPr="00B51034">
        <w:t>entrepreneurship.</w:t>
      </w:r>
    </w:p>
    <w:p w14:paraId="2BAE3711" w14:textId="17D9F308" w:rsidR="00B51034" w:rsidRDefault="00B51034" w:rsidP="00B51034">
      <w:pPr>
        <w:pStyle w:val="BodyText"/>
        <w:spacing w:before="5"/>
      </w:pPr>
    </w:p>
    <w:p w14:paraId="1F4D443D" w14:textId="77777777" w:rsidR="003B2142" w:rsidRPr="00B51034" w:rsidRDefault="003B2142" w:rsidP="00B51034">
      <w:pPr>
        <w:pStyle w:val="BodyText"/>
        <w:spacing w:before="5"/>
      </w:pPr>
    </w:p>
    <w:p w14:paraId="2C674C61" w14:textId="77777777" w:rsidR="00B51034" w:rsidRPr="00B51034" w:rsidRDefault="00B51034" w:rsidP="00B51034">
      <w:pPr>
        <w:pStyle w:val="BodyText"/>
        <w:spacing w:before="5"/>
        <w:rPr>
          <w:b/>
          <w:bCs/>
        </w:rPr>
      </w:pPr>
      <w:r w:rsidRPr="00B51034">
        <w:rPr>
          <w:b/>
          <w:bCs/>
        </w:rPr>
        <w:t>Unit II: Individual and Entrepreneurship</w:t>
      </w:r>
    </w:p>
    <w:p w14:paraId="11EA0094" w14:textId="77777777" w:rsidR="00B51034" w:rsidRPr="00B51034" w:rsidRDefault="00B51034" w:rsidP="00B51034">
      <w:pPr>
        <w:pStyle w:val="BodyText"/>
        <w:spacing w:before="5"/>
      </w:pPr>
      <w:r w:rsidRPr="00B51034">
        <w:t xml:space="preserve">Entrepreneurial myth, motivation for entrepreneurship, Entrepreneurial skills and competencies, </w:t>
      </w:r>
    </w:p>
    <w:p w14:paraId="5924F15A" w14:textId="4171D2F0" w:rsidR="00B51034" w:rsidRPr="00B51034" w:rsidRDefault="00B51034" w:rsidP="00B51034">
      <w:pPr>
        <w:pStyle w:val="BodyText"/>
        <w:spacing w:before="5"/>
      </w:pPr>
      <w:r w:rsidRPr="00B51034">
        <w:t xml:space="preserve">entrepreneurial </w:t>
      </w:r>
      <w:r w:rsidR="00B1124D" w:rsidRPr="00B51034">
        <w:t xml:space="preserve">values </w:t>
      </w:r>
      <w:r w:rsidR="00216D71" w:rsidRPr="00B51034">
        <w:t>and attitude; Entrepreneurial risk propensity and ability to cope</w:t>
      </w:r>
      <w:r w:rsidRPr="00B51034">
        <w:t xml:space="preserve">; </w:t>
      </w:r>
    </w:p>
    <w:p w14:paraId="794BDD63" w14:textId="77777777" w:rsidR="00B51034" w:rsidRPr="00B51034" w:rsidRDefault="00B51034" w:rsidP="00B51034">
      <w:pPr>
        <w:pStyle w:val="BodyText"/>
        <w:spacing w:before="5"/>
      </w:pPr>
      <w:r w:rsidRPr="00B51034">
        <w:t xml:space="preserve">Entrepreneurship in Indian scenario - Entrepreneurial mindset in the contemporary business </w:t>
      </w:r>
    </w:p>
    <w:p w14:paraId="6E791B0B" w14:textId="7C1CC5BD" w:rsidR="00B51034" w:rsidRPr="00B51034" w:rsidRDefault="00B51034" w:rsidP="00B51034">
      <w:pPr>
        <w:pStyle w:val="BodyText"/>
        <w:spacing w:before="5"/>
      </w:pPr>
      <w:r w:rsidRPr="00B51034">
        <w:t xml:space="preserve">scenario, family business and entrepreneurship vis-à-vis </w:t>
      </w:r>
      <w:r>
        <w:t>first-generation</w:t>
      </w:r>
      <w:r w:rsidRPr="00B51034">
        <w:t xml:space="preserve"> entrepreneurs (Nascent </w:t>
      </w:r>
    </w:p>
    <w:p w14:paraId="370F6D68" w14:textId="53D81703" w:rsidR="00B51034" w:rsidRDefault="00B51034" w:rsidP="00B51034">
      <w:pPr>
        <w:pStyle w:val="BodyText"/>
        <w:spacing w:before="5"/>
      </w:pPr>
      <w:r w:rsidRPr="00B51034">
        <w:t>Entrepreneurship).</w:t>
      </w:r>
    </w:p>
    <w:p w14:paraId="23F7B7AA" w14:textId="77777777" w:rsidR="00B51034" w:rsidRPr="00B51034" w:rsidRDefault="00B51034" w:rsidP="00B51034">
      <w:pPr>
        <w:pStyle w:val="BodyText"/>
        <w:spacing w:before="5"/>
      </w:pPr>
    </w:p>
    <w:p w14:paraId="65E504B9" w14:textId="77777777" w:rsidR="00B51034" w:rsidRPr="00B51034" w:rsidRDefault="00B51034" w:rsidP="00B51034">
      <w:pPr>
        <w:pStyle w:val="BodyText"/>
        <w:spacing w:before="5"/>
        <w:rPr>
          <w:b/>
          <w:bCs/>
        </w:rPr>
      </w:pPr>
      <w:r w:rsidRPr="00B51034">
        <w:rPr>
          <w:b/>
          <w:bCs/>
        </w:rPr>
        <w:t>Unit III: Entrepreneurial Sustainability</w:t>
      </w:r>
    </w:p>
    <w:p w14:paraId="1DF31429" w14:textId="77777777" w:rsidR="00B51034" w:rsidRPr="00B51034" w:rsidRDefault="00B51034" w:rsidP="00B51034">
      <w:pPr>
        <w:pStyle w:val="BodyText"/>
        <w:spacing w:before="5"/>
      </w:pPr>
      <w:r w:rsidRPr="00B51034">
        <w:t xml:space="preserve">Social support system for entrepreneurship, public and private system of stimulation; Availability </w:t>
      </w:r>
    </w:p>
    <w:p w14:paraId="11593267" w14:textId="5579F06C" w:rsidR="00B51034" w:rsidRPr="00B51034" w:rsidRDefault="00B1124D" w:rsidP="00B51034">
      <w:pPr>
        <w:pStyle w:val="BodyText"/>
        <w:spacing w:before="5"/>
      </w:pPr>
      <w:r w:rsidRPr="00B51034">
        <w:t xml:space="preserve">of finance, marketing, technological and managerial support systems; Role </w:t>
      </w:r>
      <w:r w:rsidR="00216D71" w:rsidRPr="00B51034">
        <w:t>of industries</w:t>
      </w:r>
      <w:r w:rsidR="00B51034" w:rsidRPr="00B51034">
        <w:t xml:space="preserve"> </w:t>
      </w:r>
    </w:p>
    <w:p w14:paraId="25EF542A" w14:textId="77777777" w:rsidR="00B51034" w:rsidRPr="00B51034" w:rsidRDefault="00B51034" w:rsidP="00B51034">
      <w:pPr>
        <w:pStyle w:val="BodyText"/>
        <w:spacing w:before="5"/>
      </w:pPr>
      <w:r w:rsidRPr="00B51034">
        <w:t xml:space="preserve">association; Entrepreneurs’ self-help group, trade and industry associations; Existence of business </w:t>
      </w:r>
    </w:p>
    <w:p w14:paraId="697C9251" w14:textId="77777777" w:rsidR="00B51034" w:rsidRPr="00B51034" w:rsidRDefault="00B51034" w:rsidP="00B51034">
      <w:pPr>
        <w:pStyle w:val="BodyText"/>
        <w:spacing w:before="5"/>
      </w:pPr>
      <w:r w:rsidRPr="00B51034">
        <w:t xml:space="preserve">incubators; Availability of venture capital and angel investors support system; Private equity </w:t>
      </w:r>
    </w:p>
    <w:p w14:paraId="5A4649BA" w14:textId="116A99F1" w:rsidR="00D51263" w:rsidRDefault="00B51034" w:rsidP="00B51034">
      <w:pPr>
        <w:pStyle w:val="BodyText"/>
        <w:spacing w:before="5"/>
      </w:pPr>
      <w:r w:rsidRPr="00B51034">
        <w:t>funds; Startup Action Plan; Make in India initiative.</w:t>
      </w:r>
    </w:p>
    <w:p w14:paraId="795D54A1" w14:textId="0B788445" w:rsidR="00B51034" w:rsidRDefault="00B51034" w:rsidP="00B51034">
      <w:pPr>
        <w:pStyle w:val="BodyText"/>
        <w:spacing w:before="5"/>
        <w:rPr>
          <w:b/>
          <w:bCs/>
        </w:rPr>
      </w:pPr>
    </w:p>
    <w:p w14:paraId="4E727A01" w14:textId="77777777" w:rsidR="0090697D" w:rsidRPr="0090697D" w:rsidRDefault="0090697D" w:rsidP="0090697D">
      <w:pPr>
        <w:pStyle w:val="BodyText"/>
        <w:spacing w:before="5"/>
        <w:rPr>
          <w:b/>
          <w:bCs/>
        </w:rPr>
      </w:pPr>
      <w:r w:rsidRPr="0090697D">
        <w:rPr>
          <w:b/>
          <w:bCs/>
        </w:rPr>
        <w:t>Unit IV: Entrepreneurial Process</w:t>
      </w:r>
    </w:p>
    <w:p w14:paraId="6ACC6613" w14:textId="77777777" w:rsidR="0090697D" w:rsidRDefault="0090697D" w:rsidP="0090697D">
      <w:pPr>
        <w:pStyle w:val="BodyText"/>
        <w:spacing w:before="5"/>
      </w:pPr>
      <w:r>
        <w:t xml:space="preserve">Opportunity sensing and identification process (cases to be discussed on how business ideas are </w:t>
      </w:r>
    </w:p>
    <w:p w14:paraId="3E74CF6E" w14:textId="77777777" w:rsidR="0090697D" w:rsidRDefault="0090697D" w:rsidP="0090697D">
      <w:pPr>
        <w:pStyle w:val="BodyText"/>
        <w:spacing w:before="5"/>
      </w:pPr>
      <w:r>
        <w:t xml:space="preserve">perceived); Generation of business ideas, feasibility analysis of business ideas, preparation of a </w:t>
      </w:r>
    </w:p>
    <w:p w14:paraId="2246716D" w14:textId="77777777" w:rsidR="0090697D" w:rsidRDefault="0090697D" w:rsidP="0090697D">
      <w:pPr>
        <w:pStyle w:val="BodyText"/>
        <w:spacing w:before="5"/>
      </w:pPr>
      <w:r>
        <w:t xml:space="preserve">business plan (practical work on devising of a plan is to be assigned to the students) in the form of </w:t>
      </w:r>
    </w:p>
    <w:p w14:paraId="57A08CC5" w14:textId="037A1A80" w:rsidR="00B51034" w:rsidRDefault="0090697D" w:rsidP="0090697D">
      <w:pPr>
        <w:pStyle w:val="BodyText"/>
        <w:spacing w:before="5"/>
        <w:rPr>
          <w:b/>
          <w:bCs/>
        </w:rPr>
      </w:pPr>
      <w:r>
        <w:t>a project report on specific business proposal; Project appraisal and its techniques.</w:t>
      </w:r>
    </w:p>
    <w:p w14:paraId="3504C25C" w14:textId="77777777" w:rsidR="0090697D" w:rsidRDefault="0090697D" w:rsidP="0090697D">
      <w:pPr>
        <w:pStyle w:val="BodyText"/>
        <w:spacing w:before="5"/>
        <w:rPr>
          <w:b/>
          <w:bCs/>
        </w:rPr>
      </w:pPr>
    </w:p>
    <w:p w14:paraId="5038D944" w14:textId="0DDB66D5" w:rsidR="0090697D" w:rsidRPr="0090697D" w:rsidRDefault="0090697D" w:rsidP="0090697D">
      <w:pPr>
        <w:pStyle w:val="BodyText"/>
        <w:spacing w:before="5"/>
        <w:rPr>
          <w:b/>
          <w:bCs/>
        </w:rPr>
      </w:pPr>
      <w:r w:rsidRPr="0090697D">
        <w:rPr>
          <w:b/>
          <w:bCs/>
        </w:rPr>
        <w:t>Unit V: Managerial Aspects of Business</w:t>
      </w:r>
    </w:p>
    <w:p w14:paraId="2FF3DC65" w14:textId="77777777" w:rsidR="0090697D" w:rsidRPr="0090697D" w:rsidRDefault="0090697D" w:rsidP="0090697D">
      <w:pPr>
        <w:pStyle w:val="BodyText"/>
        <w:spacing w:before="5"/>
      </w:pPr>
      <w:r w:rsidRPr="0090697D">
        <w:t xml:space="preserve">Managing finance, understanding of capital-mix; Management of human resources of a new </w:t>
      </w:r>
    </w:p>
    <w:p w14:paraId="49E2FD64" w14:textId="3A85BEC5" w:rsidR="0090697D" w:rsidRDefault="0090697D" w:rsidP="0090697D">
      <w:pPr>
        <w:pStyle w:val="BodyText"/>
        <w:spacing w:before="5"/>
      </w:pPr>
      <w:r w:rsidRPr="0090697D">
        <w:t xml:space="preserve">enterprise; Adopting a marketing strategy for sustaining new venture; Managing assets (cash </w:t>
      </w:r>
      <w:r>
        <w:t xml:space="preserve">management), relationship   management; Managing   family   </w:t>
      </w:r>
      <w:r w:rsidR="00B1124D">
        <w:t>business; Understanding</w:t>
      </w:r>
      <w:r>
        <w:t xml:space="preserve">   cost </w:t>
      </w:r>
    </w:p>
    <w:p w14:paraId="7F82441A" w14:textId="3F501AA5" w:rsidR="00B51034" w:rsidRDefault="0090697D" w:rsidP="0090697D">
      <w:pPr>
        <w:pStyle w:val="BodyText"/>
        <w:spacing w:before="5"/>
      </w:pPr>
      <w:r>
        <w:t>management.</w:t>
      </w:r>
    </w:p>
    <w:p w14:paraId="14A7C3B5" w14:textId="77777777" w:rsidR="00D51263" w:rsidRDefault="00D51263">
      <w:pPr>
        <w:pStyle w:val="BodyText"/>
        <w:spacing w:before="10"/>
        <w:rPr>
          <w:sz w:val="27"/>
        </w:rPr>
      </w:pPr>
    </w:p>
    <w:p w14:paraId="2CC6E13A" w14:textId="5DBE8210" w:rsidR="00E72F11" w:rsidRDefault="00CA5F5F" w:rsidP="00E72F11">
      <w:pPr>
        <w:pStyle w:val="Heading1"/>
      </w:pPr>
      <w:r>
        <w:t>Reference</w:t>
      </w:r>
      <w:r w:rsidR="00414616">
        <w:t>s</w:t>
      </w:r>
      <w:r w:rsidR="0090697D">
        <w:t xml:space="preserve"> </w:t>
      </w:r>
    </w:p>
    <w:p w14:paraId="4B6F0DC9" w14:textId="6F720B3D" w:rsidR="00E72F11" w:rsidRDefault="00E72F11" w:rsidP="00E72F11">
      <w:pPr>
        <w:pStyle w:val="Heading1"/>
        <w:numPr>
          <w:ilvl w:val="0"/>
          <w:numId w:val="7"/>
        </w:numPr>
      </w:pPr>
      <w:r>
        <w:t xml:space="preserve">Brandt, S.  C.  </w:t>
      </w:r>
      <w:proofErr w:type="spellStart"/>
      <w:r>
        <w:t>Entrepreneuring</w:t>
      </w:r>
      <w:proofErr w:type="spellEnd"/>
      <w:r>
        <w:t>:  The Ten Commandments for Building a Growth Company. MacMillan Business Books.</w:t>
      </w:r>
    </w:p>
    <w:p w14:paraId="64FC4C85" w14:textId="77777777" w:rsidR="00E72F11" w:rsidRDefault="00E72F11" w:rsidP="00E72F11">
      <w:pPr>
        <w:pStyle w:val="Heading1"/>
        <w:numPr>
          <w:ilvl w:val="0"/>
          <w:numId w:val="7"/>
        </w:numPr>
      </w:pPr>
      <w:r>
        <w:t>Dollinger, M. J. Entrepreneurship: Strategies and Resources. Illinois: Irwin.</w:t>
      </w:r>
    </w:p>
    <w:p w14:paraId="5E1950AE" w14:textId="77777777" w:rsidR="00E72F11" w:rsidRDefault="00E72F11" w:rsidP="00E72F11">
      <w:pPr>
        <w:pStyle w:val="Heading1"/>
        <w:numPr>
          <w:ilvl w:val="0"/>
          <w:numId w:val="7"/>
        </w:numPr>
      </w:pPr>
      <w:r>
        <w:t>Holt, D. H. Entrepreneurship: New Venture Creation. New Delhi: Prentice Hall of India.</w:t>
      </w:r>
    </w:p>
    <w:p w14:paraId="1CBE22C3" w14:textId="77777777" w:rsidR="00E72F11" w:rsidRDefault="00E72F11" w:rsidP="00E72F11">
      <w:pPr>
        <w:pStyle w:val="Heading1"/>
        <w:numPr>
          <w:ilvl w:val="0"/>
          <w:numId w:val="7"/>
        </w:numPr>
      </w:pPr>
      <w:r>
        <w:t xml:space="preserve">Panda, S. C. Entrepreneurship Development. New Delhi: Anmol Publications. </w:t>
      </w:r>
    </w:p>
    <w:p w14:paraId="04680A42" w14:textId="77777777" w:rsidR="00E72F11" w:rsidRDefault="00E72F11" w:rsidP="00E72F11">
      <w:pPr>
        <w:pStyle w:val="Heading1"/>
        <w:numPr>
          <w:ilvl w:val="0"/>
          <w:numId w:val="7"/>
        </w:numPr>
      </w:pPr>
      <w:r>
        <w:t>Roy, R. (2011). Entrepreneurship. Oxford University Press.</w:t>
      </w:r>
    </w:p>
    <w:p w14:paraId="107BE222" w14:textId="77777777" w:rsidR="00E72F11" w:rsidRDefault="00E72F11" w:rsidP="00E72F11">
      <w:pPr>
        <w:pStyle w:val="Heading1"/>
        <w:numPr>
          <w:ilvl w:val="0"/>
          <w:numId w:val="7"/>
        </w:numPr>
      </w:pPr>
      <w:r>
        <w:t xml:space="preserve">Taneja, S., &amp; Gupta, S. L. Entrepreneurship Development-New Venture creation. New Delhi: </w:t>
      </w:r>
      <w:proofErr w:type="spellStart"/>
      <w:r>
        <w:t>Galgotia</w:t>
      </w:r>
      <w:proofErr w:type="spellEnd"/>
      <w:r>
        <w:t xml:space="preserve"> Publishing House.</w:t>
      </w:r>
    </w:p>
    <w:p w14:paraId="030BB938" w14:textId="1D701ED3" w:rsidR="00D51263" w:rsidRDefault="00E72F11" w:rsidP="00E72F11">
      <w:pPr>
        <w:pStyle w:val="Heading1"/>
        <w:numPr>
          <w:ilvl w:val="0"/>
          <w:numId w:val="7"/>
        </w:numPr>
      </w:pPr>
      <w:proofErr w:type="spellStart"/>
      <w:r>
        <w:t>Vasper</w:t>
      </w:r>
      <w:proofErr w:type="spellEnd"/>
      <w:r>
        <w:t>, K. H. New Venture Strategies. New Jersey: Prentice-Hall.</w:t>
      </w:r>
    </w:p>
    <w:p w14:paraId="715B39EC" w14:textId="53CA188E" w:rsidR="00E72F11" w:rsidRDefault="00E72F11" w:rsidP="00E72F11">
      <w:pPr>
        <w:pStyle w:val="Heading1"/>
        <w:ind w:left="479"/>
      </w:pPr>
    </w:p>
    <w:p w14:paraId="0B1CE950" w14:textId="709FA9B5" w:rsidR="00E72F11" w:rsidRDefault="00E72F11" w:rsidP="00E72F11">
      <w:pPr>
        <w:pStyle w:val="Heading1"/>
        <w:ind w:left="479"/>
      </w:pPr>
      <w:r w:rsidRPr="00E72F11">
        <w:t>Note: Latest edition of readings may be used</w:t>
      </w:r>
    </w:p>
    <w:p w14:paraId="383E73CC" w14:textId="4EED3A71" w:rsidR="00414616" w:rsidRDefault="00414616" w:rsidP="00E72F11">
      <w:pPr>
        <w:pStyle w:val="Heading1"/>
        <w:ind w:left="479"/>
      </w:pPr>
    </w:p>
    <w:p w14:paraId="427D51BC" w14:textId="77777777" w:rsidR="00414616" w:rsidRPr="003B2142" w:rsidRDefault="00414616" w:rsidP="00414616">
      <w:pPr>
        <w:tabs>
          <w:tab w:val="left" w:pos="840"/>
        </w:tabs>
        <w:spacing w:before="2"/>
        <w:rPr>
          <w:b/>
          <w:bCs/>
          <w:sz w:val="24"/>
        </w:rPr>
      </w:pPr>
      <w:r w:rsidRPr="003B2142">
        <w:rPr>
          <w:b/>
          <w:bCs/>
          <w:sz w:val="24"/>
        </w:rPr>
        <w:t>Suggested Readings</w:t>
      </w:r>
    </w:p>
    <w:p w14:paraId="5CB566B2" w14:textId="77777777" w:rsidR="00414616" w:rsidRPr="001E2F79" w:rsidRDefault="00414616" w:rsidP="00414616">
      <w:pPr>
        <w:tabs>
          <w:tab w:val="left" w:pos="840"/>
        </w:tabs>
        <w:spacing w:before="2"/>
        <w:rPr>
          <w:szCs w:val="21"/>
        </w:rPr>
      </w:pPr>
    </w:p>
    <w:p w14:paraId="3631ACDB" w14:textId="77777777" w:rsidR="00414616" w:rsidRPr="00126F65" w:rsidRDefault="00414616" w:rsidP="00414616">
      <w:pPr>
        <w:pStyle w:val="ListParagraph"/>
        <w:numPr>
          <w:ilvl w:val="0"/>
          <w:numId w:val="8"/>
        </w:numPr>
        <w:tabs>
          <w:tab w:val="left" w:pos="840"/>
        </w:tabs>
        <w:spacing w:before="2"/>
        <w:rPr>
          <w:b/>
          <w:bCs/>
          <w:sz w:val="24"/>
        </w:rPr>
      </w:pPr>
      <w:proofErr w:type="spellStart"/>
      <w:r w:rsidRPr="00126F65">
        <w:rPr>
          <w:b/>
          <w:bCs/>
          <w:sz w:val="24"/>
        </w:rPr>
        <w:t>Taxmann’s</w:t>
      </w:r>
      <w:proofErr w:type="spellEnd"/>
      <w:r w:rsidRPr="00126F65">
        <w:rPr>
          <w:b/>
          <w:bCs/>
          <w:sz w:val="24"/>
        </w:rPr>
        <w:t xml:space="preserve"> Entrepreneurship Development by CA (Dr.) </w:t>
      </w:r>
      <w:proofErr w:type="spellStart"/>
      <w:r w:rsidRPr="00126F65">
        <w:rPr>
          <w:b/>
          <w:bCs/>
          <w:sz w:val="24"/>
        </w:rPr>
        <w:t>Abha</w:t>
      </w:r>
      <w:proofErr w:type="spellEnd"/>
      <w:r w:rsidRPr="00126F65">
        <w:rPr>
          <w:b/>
          <w:bCs/>
          <w:sz w:val="24"/>
        </w:rPr>
        <w:t xml:space="preserve"> Mathur.</w:t>
      </w:r>
    </w:p>
    <w:p w14:paraId="2AC12081" w14:textId="77777777" w:rsidR="00414616" w:rsidRPr="00126F65" w:rsidRDefault="00414616" w:rsidP="00414616">
      <w:pPr>
        <w:pStyle w:val="ListParagraph"/>
        <w:numPr>
          <w:ilvl w:val="0"/>
          <w:numId w:val="8"/>
        </w:numPr>
        <w:tabs>
          <w:tab w:val="left" w:pos="840"/>
        </w:tabs>
        <w:spacing w:before="2"/>
        <w:rPr>
          <w:b/>
          <w:bCs/>
          <w:sz w:val="24"/>
        </w:rPr>
      </w:pPr>
      <w:r w:rsidRPr="00126F65">
        <w:rPr>
          <w:b/>
          <w:bCs/>
          <w:sz w:val="24"/>
        </w:rPr>
        <w:t>S Chand’s Entrepreneurship Development by S.S. Khanka.</w:t>
      </w:r>
    </w:p>
    <w:p w14:paraId="4E08D1A0" w14:textId="77777777" w:rsidR="00414616" w:rsidRPr="00126F65" w:rsidRDefault="00414616" w:rsidP="00414616">
      <w:pPr>
        <w:pStyle w:val="ListParagraph"/>
        <w:numPr>
          <w:ilvl w:val="0"/>
          <w:numId w:val="8"/>
        </w:numPr>
        <w:tabs>
          <w:tab w:val="left" w:pos="840"/>
        </w:tabs>
        <w:spacing w:before="2"/>
        <w:rPr>
          <w:b/>
          <w:bCs/>
          <w:sz w:val="24"/>
        </w:rPr>
      </w:pPr>
      <w:r w:rsidRPr="00126F65">
        <w:rPr>
          <w:b/>
          <w:bCs/>
          <w:sz w:val="24"/>
        </w:rPr>
        <w:t>New Age International Publisher’s Entrepreneurship Development by S.A. Kumar et.al.</w:t>
      </w:r>
    </w:p>
    <w:p w14:paraId="435EBC05" w14:textId="77777777" w:rsidR="00414616" w:rsidRPr="00126F65" w:rsidRDefault="00414616" w:rsidP="00414616">
      <w:pPr>
        <w:pStyle w:val="ListParagraph"/>
        <w:numPr>
          <w:ilvl w:val="0"/>
          <w:numId w:val="8"/>
        </w:numPr>
        <w:tabs>
          <w:tab w:val="left" w:pos="840"/>
        </w:tabs>
        <w:spacing w:before="2"/>
        <w:rPr>
          <w:b/>
          <w:bCs/>
          <w:sz w:val="24"/>
        </w:rPr>
      </w:pPr>
      <w:r w:rsidRPr="00126F65">
        <w:rPr>
          <w:b/>
          <w:bCs/>
          <w:sz w:val="24"/>
        </w:rPr>
        <w:t>Sultan Chand and Son’s Entrepreneurship Development by C.B. Gupta</w:t>
      </w:r>
    </w:p>
    <w:p w14:paraId="7DE7D903" w14:textId="3CFE0FA2" w:rsidR="00414616" w:rsidRPr="00126F65" w:rsidRDefault="00414616" w:rsidP="00414616">
      <w:pPr>
        <w:pStyle w:val="ListParagraph"/>
        <w:numPr>
          <w:ilvl w:val="0"/>
          <w:numId w:val="8"/>
        </w:numPr>
        <w:tabs>
          <w:tab w:val="left" w:pos="840"/>
        </w:tabs>
        <w:spacing w:before="2"/>
        <w:rPr>
          <w:b/>
          <w:bCs/>
          <w:sz w:val="24"/>
        </w:rPr>
      </w:pPr>
      <w:r w:rsidRPr="00126F65">
        <w:rPr>
          <w:b/>
          <w:bCs/>
          <w:sz w:val="24"/>
        </w:rPr>
        <w:t xml:space="preserve">Entrepreneurship Development by Dr </w:t>
      </w:r>
      <w:proofErr w:type="spellStart"/>
      <w:r w:rsidRPr="00126F65">
        <w:rPr>
          <w:b/>
          <w:bCs/>
          <w:sz w:val="24"/>
        </w:rPr>
        <w:t>Mintu</w:t>
      </w:r>
      <w:proofErr w:type="spellEnd"/>
      <w:r w:rsidRPr="00126F65">
        <w:rPr>
          <w:b/>
          <w:bCs/>
          <w:sz w:val="24"/>
        </w:rPr>
        <w:t xml:space="preserve"> </w:t>
      </w:r>
      <w:proofErr w:type="spellStart"/>
      <w:r w:rsidRPr="00126F65">
        <w:rPr>
          <w:b/>
          <w:bCs/>
          <w:sz w:val="24"/>
        </w:rPr>
        <w:t>Gogoi</w:t>
      </w:r>
      <w:proofErr w:type="spellEnd"/>
      <w:r w:rsidRPr="00126F65">
        <w:rPr>
          <w:b/>
          <w:bCs/>
          <w:sz w:val="24"/>
        </w:rPr>
        <w:t xml:space="preserve"> et.al.</w:t>
      </w:r>
    </w:p>
    <w:p w14:paraId="1F6483C9" w14:textId="77777777" w:rsidR="0094745C" w:rsidRDefault="0094745C" w:rsidP="00E72F11">
      <w:pPr>
        <w:pStyle w:val="Heading1"/>
        <w:ind w:left="479"/>
      </w:pPr>
    </w:p>
    <w:p w14:paraId="0BF0B17A" w14:textId="77777777" w:rsidR="003B2142" w:rsidRDefault="003B2142" w:rsidP="003B2142">
      <w:pPr>
        <w:rPr>
          <w:b/>
          <w:sz w:val="26"/>
          <w:u w:val="thick"/>
        </w:rPr>
      </w:pPr>
    </w:p>
    <w:p w14:paraId="7745FB54" w14:textId="723F92D4" w:rsidR="00D25563" w:rsidRPr="00414616" w:rsidRDefault="00000000" w:rsidP="003B2142">
      <w:pPr>
        <w:rPr>
          <w:b/>
          <w:sz w:val="26"/>
        </w:rPr>
      </w:pPr>
      <w:r>
        <w:rPr>
          <w:b/>
          <w:sz w:val="26"/>
          <w:u w:val="thick"/>
        </w:rPr>
        <w:t>Number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of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Lectures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required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to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complete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the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units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and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the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Teaching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Schedule</w:t>
      </w:r>
    </w:p>
    <w:p w14:paraId="3D20413D" w14:textId="77777777" w:rsidR="000A0774" w:rsidRDefault="000A0774">
      <w:pPr>
        <w:pStyle w:val="BodyText"/>
        <w:rPr>
          <w:sz w:val="21"/>
        </w:rPr>
      </w:pPr>
    </w:p>
    <w:p w14:paraId="0BD7AD00" w14:textId="38833410" w:rsidR="00D51263" w:rsidRPr="0094402A" w:rsidRDefault="00000000" w:rsidP="00D25563">
      <w:pPr>
        <w:pStyle w:val="Heading1"/>
        <w:tabs>
          <w:tab w:val="left" w:pos="840"/>
        </w:tabs>
        <w:spacing w:before="1"/>
      </w:pPr>
      <w:r w:rsidRPr="0094402A">
        <w:t>Unit</w:t>
      </w:r>
      <w:r w:rsidRPr="0094402A">
        <w:rPr>
          <w:spacing w:val="-1"/>
        </w:rPr>
        <w:t xml:space="preserve"> </w:t>
      </w:r>
      <w:r w:rsidRPr="0094402A">
        <w:t>1:</w:t>
      </w:r>
      <w:r w:rsidRPr="0094402A">
        <w:rPr>
          <w:spacing w:val="-1"/>
        </w:rPr>
        <w:t xml:space="preserve"> </w:t>
      </w:r>
      <w:r w:rsidRPr="0094402A">
        <w:t>1</w:t>
      </w:r>
      <w:r w:rsidR="002F2546" w:rsidRPr="0094402A">
        <w:t>2</w:t>
      </w:r>
      <w:r w:rsidRPr="0094402A">
        <w:rPr>
          <w:spacing w:val="-1"/>
        </w:rPr>
        <w:t xml:space="preserve"> </w:t>
      </w:r>
      <w:r w:rsidRPr="0094402A">
        <w:t>Lectures</w:t>
      </w:r>
    </w:p>
    <w:p w14:paraId="6C148B93" w14:textId="77777777" w:rsidR="00D51263" w:rsidRPr="00157113" w:rsidRDefault="00D51263" w:rsidP="00157113">
      <w:pPr>
        <w:pStyle w:val="BodyText"/>
        <w:spacing w:before="10"/>
        <w:jc w:val="both"/>
        <w:rPr>
          <w:b/>
          <w:sz w:val="22"/>
          <w:szCs w:val="22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675"/>
      </w:tblGrid>
      <w:tr w:rsidR="00D51263" w:rsidRPr="00157113" w14:paraId="5953475D" w14:textId="77777777" w:rsidTr="00FE062D">
        <w:trPr>
          <w:trHeight w:val="421"/>
        </w:trPr>
        <w:tc>
          <w:tcPr>
            <w:tcW w:w="4675" w:type="dxa"/>
          </w:tcPr>
          <w:p w14:paraId="6B3B778B" w14:textId="54F01187" w:rsidR="00D51263" w:rsidRPr="00157113" w:rsidRDefault="009E14CC" w:rsidP="00BD723E">
            <w:pPr>
              <w:pStyle w:val="TableParagraph"/>
              <w:spacing w:line="276" w:lineRule="auto"/>
              <w:ind w:left="0" w:right="337"/>
              <w:jc w:val="both"/>
            </w:pPr>
            <w:r w:rsidRPr="00157113">
              <w:t>Entrepreneurship: concept, functions, need and importance</w:t>
            </w:r>
          </w:p>
        </w:tc>
        <w:tc>
          <w:tcPr>
            <w:tcW w:w="4675" w:type="dxa"/>
          </w:tcPr>
          <w:p w14:paraId="6365F41F" w14:textId="2BEAB14C" w:rsidR="00D51263" w:rsidRPr="00157113" w:rsidRDefault="002F2546" w:rsidP="001571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4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51263" w:rsidRPr="00157113" w14:paraId="6AEEDD52" w14:textId="77777777" w:rsidTr="00FE062D">
        <w:trPr>
          <w:trHeight w:val="54"/>
        </w:trPr>
        <w:tc>
          <w:tcPr>
            <w:tcW w:w="4675" w:type="dxa"/>
          </w:tcPr>
          <w:p w14:paraId="6AE5AF85" w14:textId="2C9736D8" w:rsidR="00D51263" w:rsidRPr="00157113" w:rsidRDefault="009E14CC" w:rsidP="00157113">
            <w:pPr>
              <w:pStyle w:val="BodyText"/>
              <w:spacing w:before="5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Entrepreneurial history in Indian Society</w:t>
            </w:r>
          </w:p>
        </w:tc>
        <w:tc>
          <w:tcPr>
            <w:tcW w:w="4675" w:type="dxa"/>
          </w:tcPr>
          <w:p w14:paraId="088B815F" w14:textId="72E5462F" w:rsidR="00D51263" w:rsidRPr="00157113" w:rsidRDefault="002F2546" w:rsidP="001571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2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51263" w:rsidRPr="00157113" w14:paraId="1C8030BF" w14:textId="77777777" w:rsidTr="00FE062D">
        <w:trPr>
          <w:trHeight w:val="205"/>
        </w:trPr>
        <w:tc>
          <w:tcPr>
            <w:tcW w:w="4675" w:type="dxa"/>
          </w:tcPr>
          <w:p w14:paraId="68AD7B63" w14:textId="2E1564F5" w:rsidR="00D51263" w:rsidRPr="00157113" w:rsidRDefault="009E14CC" w:rsidP="00BD723E">
            <w:pPr>
              <w:pStyle w:val="TableParagraph"/>
              <w:spacing w:line="276" w:lineRule="auto"/>
              <w:ind w:left="0" w:right="1149"/>
              <w:jc w:val="both"/>
            </w:pPr>
            <w:r w:rsidRPr="00157113">
              <w:t>Determinants of entrepreneurship, creative responses to social challenges</w:t>
            </w:r>
          </w:p>
        </w:tc>
        <w:tc>
          <w:tcPr>
            <w:tcW w:w="4675" w:type="dxa"/>
          </w:tcPr>
          <w:p w14:paraId="626374AE" w14:textId="0A77C0CE" w:rsidR="00D51263" w:rsidRPr="00157113" w:rsidRDefault="002F2546" w:rsidP="001571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51263" w:rsidRPr="00157113" w14:paraId="0ECF3EA1" w14:textId="77777777" w:rsidTr="00FE062D">
        <w:trPr>
          <w:trHeight w:val="85"/>
        </w:trPr>
        <w:tc>
          <w:tcPr>
            <w:tcW w:w="4675" w:type="dxa"/>
          </w:tcPr>
          <w:p w14:paraId="7CDADAB0" w14:textId="211D5EDD" w:rsidR="00D51263" w:rsidRPr="00157113" w:rsidRDefault="00FE062D" w:rsidP="00157113">
            <w:pPr>
              <w:pStyle w:val="BodyText"/>
              <w:spacing w:before="5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 xml:space="preserve">Dimensions of entrepreneurship: intrapreneurship, </w:t>
            </w:r>
            <w:proofErr w:type="spellStart"/>
            <w:r w:rsidRPr="00157113">
              <w:rPr>
                <w:sz w:val="22"/>
                <w:szCs w:val="22"/>
              </w:rPr>
              <w:t>technopreneurship</w:t>
            </w:r>
            <w:proofErr w:type="spellEnd"/>
            <w:r w:rsidRPr="00157113">
              <w:rPr>
                <w:sz w:val="22"/>
                <w:szCs w:val="22"/>
              </w:rPr>
              <w:t xml:space="preserve">, </w:t>
            </w:r>
            <w:proofErr w:type="spellStart"/>
            <w:r w:rsidRPr="00157113">
              <w:rPr>
                <w:sz w:val="22"/>
                <w:szCs w:val="22"/>
              </w:rPr>
              <w:t>netpreneurship</w:t>
            </w:r>
            <w:proofErr w:type="spellEnd"/>
            <w:r w:rsidRPr="00157113">
              <w:rPr>
                <w:sz w:val="22"/>
                <w:szCs w:val="22"/>
              </w:rPr>
              <w:t xml:space="preserve">, </w:t>
            </w:r>
            <w:proofErr w:type="spellStart"/>
            <w:r w:rsidR="001E2F79" w:rsidRPr="00157113">
              <w:rPr>
                <w:sz w:val="22"/>
                <w:szCs w:val="22"/>
              </w:rPr>
              <w:t>ecopreneurship</w:t>
            </w:r>
            <w:proofErr w:type="spellEnd"/>
            <w:r w:rsidR="001E2F79" w:rsidRPr="00157113">
              <w:rPr>
                <w:sz w:val="22"/>
                <w:szCs w:val="22"/>
              </w:rPr>
              <w:t>, social</w:t>
            </w:r>
            <w:r w:rsidRPr="00157113">
              <w:rPr>
                <w:sz w:val="22"/>
                <w:szCs w:val="22"/>
              </w:rPr>
              <w:t xml:space="preserve"> entrepreneurship.</w:t>
            </w:r>
          </w:p>
        </w:tc>
        <w:tc>
          <w:tcPr>
            <w:tcW w:w="4675" w:type="dxa"/>
          </w:tcPr>
          <w:p w14:paraId="730480D4" w14:textId="77777777" w:rsidR="00D51263" w:rsidRPr="00157113" w:rsidRDefault="00000000" w:rsidP="001571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p w14:paraId="17394BB9" w14:textId="23189497" w:rsidR="00425B81" w:rsidRDefault="00425B81" w:rsidP="00157113">
      <w:pPr>
        <w:pStyle w:val="BodyText"/>
        <w:jc w:val="both"/>
        <w:rPr>
          <w:b/>
          <w:sz w:val="22"/>
          <w:szCs w:val="22"/>
        </w:rPr>
      </w:pPr>
    </w:p>
    <w:p w14:paraId="578F48AD" w14:textId="2BD53C82" w:rsidR="00CA5F5F" w:rsidRPr="00B51034" w:rsidRDefault="00CA5F5F" w:rsidP="00CA5F5F">
      <w:pPr>
        <w:pStyle w:val="BodyText"/>
        <w:spacing w:before="5"/>
        <w:rPr>
          <w:b/>
          <w:bCs/>
        </w:rPr>
      </w:pPr>
      <w:r w:rsidRPr="00B51034">
        <w:rPr>
          <w:b/>
          <w:bCs/>
        </w:rPr>
        <w:t xml:space="preserve">Unit I </w:t>
      </w:r>
      <w:r w:rsidR="00414616">
        <w:rPr>
          <w:b/>
          <w:bCs/>
        </w:rPr>
        <w:t>w</w:t>
      </w:r>
      <w:r>
        <w:rPr>
          <w:b/>
          <w:bCs/>
        </w:rPr>
        <w:t>ill be covered</w:t>
      </w:r>
      <w:r w:rsidRPr="00B51034">
        <w:rPr>
          <w:b/>
          <w:bCs/>
        </w:rPr>
        <w:t xml:space="preserve"> by </w:t>
      </w:r>
      <w:r>
        <w:rPr>
          <w:b/>
          <w:bCs/>
        </w:rPr>
        <w:t>Ms</w:t>
      </w:r>
      <w:r w:rsidR="003B2142">
        <w:rPr>
          <w:b/>
          <w:bCs/>
        </w:rPr>
        <w:t>.</w:t>
      </w:r>
      <w:r w:rsidRPr="00B51034">
        <w:rPr>
          <w:b/>
          <w:bCs/>
        </w:rPr>
        <w:t xml:space="preserve"> Mandeep Kaur </w:t>
      </w:r>
    </w:p>
    <w:p w14:paraId="010929A5" w14:textId="77777777" w:rsidR="00CA5F5F" w:rsidRPr="00157113" w:rsidRDefault="00CA5F5F" w:rsidP="00157113">
      <w:pPr>
        <w:pStyle w:val="BodyText"/>
        <w:jc w:val="both"/>
        <w:rPr>
          <w:b/>
          <w:sz w:val="22"/>
          <w:szCs w:val="22"/>
        </w:rPr>
      </w:pPr>
    </w:p>
    <w:p w14:paraId="5142B756" w14:textId="3F6E5ABA" w:rsidR="00D51263" w:rsidRPr="0094402A" w:rsidRDefault="00000000" w:rsidP="00D25563">
      <w:pPr>
        <w:tabs>
          <w:tab w:val="left" w:pos="840"/>
        </w:tabs>
        <w:spacing w:before="221"/>
        <w:rPr>
          <w:b/>
          <w:sz w:val="24"/>
          <w:szCs w:val="24"/>
        </w:rPr>
      </w:pPr>
      <w:r w:rsidRPr="0094402A">
        <w:rPr>
          <w:b/>
          <w:sz w:val="24"/>
          <w:szCs w:val="24"/>
        </w:rPr>
        <w:t>Unit</w:t>
      </w:r>
      <w:r w:rsidRPr="0094402A">
        <w:rPr>
          <w:b/>
          <w:spacing w:val="-1"/>
          <w:sz w:val="24"/>
          <w:szCs w:val="24"/>
        </w:rPr>
        <w:t xml:space="preserve"> </w:t>
      </w:r>
      <w:r w:rsidRPr="0094402A">
        <w:rPr>
          <w:b/>
          <w:sz w:val="24"/>
          <w:szCs w:val="24"/>
        </w:rPr>
        <w:t>II:</w:t>
      </w:r>
      <w:r w:rsidRPr="0094402A">
        <w:rPr>
          <w:b/>
          <w:spacing w:val="-1"/>
          <w:sz w:val="24"/>
          <w:szCs w:val="24"/>
        </w:rPr>
        <w:t xml:space="preserve"> </w:t>
      </w:r>
      <w:r w:rsidRPr="0094402A">
        <w:rPr>
          <w:b/>
          <w:sz w:val="24"/>
          <w:szCs w:val="24"/>
        </w:rPr>
        <w:t>1</w:t>
      </w:r>
      <w:r w:rsidR="002F2546" w:rsidRPr="0094402A">
        <w:rPr>
          <w:b/>
          <w:sz w:val="24"/>
          <w:szCs w:val="24"/>
        </w:rPr>
        <w:t>2</w:t>
      </w:r>
      <w:r w:rsidRPr="0094402A">
        <w:rPr>
          <w:b/>
          <w:spacing w:val="-1"/>
          <w:sz w:val="24"/>
          <w:szCs w:val="24"/>
        </w:rPr>
        <w:t xml:space="preserve"> </w:t>
      </w:r>
      <w:r w:rsidRPr="0094402A">
        <w:rPr>
          <w:b/>
          <w:sz w:val="24"/>
          <w:szCs w:val="24"/>
        </w:rPr>
        <w:t>Lectures</w:t>
      </w:r>
    </w:p>
    <w:p w14:paraId="07802DBF" w14:textId="77777777" w:rsidR="00D51263" w:rsidRPr="00157113" w:rsidRDefault="00D51263" w:rsidP="00157113">
      <w:pPr>
        <w:pStyle w:val="BodyText"/>
        <w:spacing w:before="6"/>
        <w:jc w:val="both"/>
        <w:rPr>
          <w:b/>
          <w:sz w:val="22"/>
          <w:szCs w:val="22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675"/>
      </w:tblGrid>
      <w:tr w:rsidR="00D51263" w:rsidRPr="00157113" w14:paraId="15AA8008" w14:textId="77777777">
        <w:trPr>
          <w:trHeight w:val="518"/>
        </w:trPr>
        <w:tc>
          <w:tcPr>
            <w:tcW w:w="4675" w:type="dxa"/>
          </w:tcPr>
          <w:p w14:paraId="5B67A125" w14:textId="59810771" w:rsidR="00D51263" w:rsidRPr="00157113" w:rsidRDefault="00FE062D" w:rsidP="00BD723E">
            <w:pPr>
              <w:pStyle w:val="TableParagraph"/>
              <w:spacing w:before="6"/>
              <w:ind w:left="0"/>
              <w:jc w:val="both"/>
            </w:pPr>
            <w:r w:rsidRPr="00157113">
              <w:t>Entrepreneurial myth, motivation for entrepreneurship</w:t>
            </w:r>
          </w:p>
        </w:tc>
        <w:tc>
          <w:tcPr>
            <w:tcW w:w="4675" w:type="dxa"/>
          </w:tcPr>
          <w:p w14:paraId="319E0174" w14:textId="22DC5B7C" w:rsidR="00D51263" w:rsidRPr="00157113" w:rsidRDefault="00FE062D" w:rsidP="00157113">
            <w:pPr>
              <w:pStyle w:val="TableParagraph"/>
              <w:spacing w:before="6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51263" w:rsidRPr="00157113" w14:paraId="1AA2FCFC" w14:textId="77777777" w:rsidTr="00157113">
        <w:trPr>
          <w:trHeight w:val="54"/>
        </w:trPr>
        <w:tc>
          <w:tcPr>
            <w:tcW w:w="4675" w:type="dxa"/>
          </w:tcPr>
          <w:p w14:paraId="67BAD6DE" w14:textId="401FD4CF" w:rsidR="00FE062D" w:rsidRPr="00157113" w:rsidRDefault="00FE062D" w:rsidP="00157113">
            <w:pPr>
              <w:pStyle w:val="BodyText"/>
              <w:spacing w:before="5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 xml:space="preserve">Entrepreneurial skills and competencies, </w:t>
            </w:r>
          </w:p>
          <w:p w14:paraId="48FE71EC" w14:textId="568A37E3" w:rsidR="00D51263" w:rsidRPr="00157113" w:rsidRDefault="00FE062D" w:rsidP="00BD723E">
            <w:pPr>
              <w:pStyle w:val="TableParagraph"/>
              <w:spacing w:line="276" w:lineRule="auto"/>
              <w:ind w:left="0" w:right="356"/>
              <w:jc w:val="both"/>
            </w:pPr>
            <w:r w:rsidRPr="00157113">
              <w:t xml:space="preserve">entrepreneurial </w:t>
            </w:r>
            <w:r w:rsidR="0094745C" w:rsidRPr="00157113">
              <w:t>values and attitude</w:t>
            </w:r>
            <w:r w:rsidRPr="00157113">
              <w:t>.</w:t>
            </w:r>
          </w:p>
        </w:tc>
        <w:tc>
          <w:tcPr>
            <w:tcW w:w="4675" w:type="dxa"/>
          </w:tcPr>
          <w:p w14:paraId="64653B5B" w14:textId="70FE669B" w:rsidR="00D51263" w:rsidRPr="00157113" w:rsidRDefault="002F2546" w:rsidP="001571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tbl>
      <w:tblPr>
        <w:tblpPr w:leftFromText="180" w:rightFromText="180" w:vertAnchor="text" w:horzAnchor="margin" w:tblpX="136" w:tblpY="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7"/>
        <w:gridCol w:w="4664"/>
      </w:tblGrid>
      <w:tr w:rsidR="000A2813" w:rsidRPr="00157113" w14:paraId="68CCC113" w14:textId="77777777" w:rsidTr="000A2813">
        <w:trPr>
          <w:trHeight w:val="126"/>
        </w:trPr>
        <w:tc>
          <w:tcPr>
            <w:tcW w:w="4687" w:type="dxa"/>
          </w:tcPr>
          <w:p w14:paraId="16F24EF4" w14:textId="77777777" w:rsidR="000A2813" w:rsidRPr="00157113" w:rsidRDefault="000A2813" w:rsidP="000A2813">
            <w:pPr>
              <w:pStyle w:val="TableParagraph"/>
              <w:spacing w:line="276" w:lineRule="auto"/>
              <w:ind w:left="0" w:right="409"/>
              <w:jc w:val="both"/>
            </w:pPr>
            <w:r w:rsidRPr="00157113">
              <w:t>Entrepreneurial risk propensity and ability to cope</w:t>
            </w:r>
          </w:p>
        </w:tc>
        <w:tc>
          <w:tcPr>
            <w:tcW w:w="4664" w:type="dxa"/>
          </w:tcPr>
          <w:p w14:paraId="68CBAD85" w14:textId="77777777" w:rsidR="000A2813" w:rsidRPr="00157113" w:rsidRDefault="000A2813" w:rsidP="000A28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2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0A2813" w:rsidRPr="00157113" w14:paraId="710917C2" w14:textId="77777777" w:rsidTr="000A2813">
        <w:trPr>
          <w:trHeight w:val="531"/>
        </w:trPr>
        <w:tc>
          <w:tcPr>
            <w:tcW w:w="4687" w:type="dxa"/>
          </w:tcPr>
          <w:p w14:paraId="1217D61D" w14:textId="77777777" w:rsidR="000A2813" w:rsidRPr="00157113" w:rsidRDefault="000A2813" w:rsidP="000A2813">
            <w:pPr>
              <w:pStyle w:val="BodyText"/>
              <w:spacing w:before="5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Entrepreneurship in Indian scenario - Entrepreneurial mindset in the contemporary business scenario</w:t>
            </w:r>
          </w:p>
        </w:tc>
        <w:tc>
          <w:tcPr>
            <w:tcW w:w="4664" w:type="dxa"/>
          </w:tcPr>
          <w:p w14:paraId="377DD2B4" w14:textId="77777777" w:rsidR="000A2813" w:rsidRPr="00157113" w:rsidRDefault="000A2813" w:rsidP="000A28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2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0A2813" w:rsidRPr="00157113" w14:paraId="1511E6D3" w14:textId="77777777" w:rsidTr="000A2813">
        <w:trPr>
          <w:trHeight w:val="517"/>
        </w:trPr>
        <w:tc>
          <w:tcPr>
            <w:tcW w:w="4687" w:type="dxa"/>
          </w:tcPr>
          <w:p w14:paraId="04E15B8D" w14:textId="77777777" w:rsidR="000A2813" w:rsidRPr="00BD723E" w:rsidRDefault="000A2813" w:rsidP="000A2813">
            <w:pPr>
              <w:pStyle w:val="BodyText"/>
              <w:spacing w:before="5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Family business and entrepreneurship vis-à-vis first-generation entrepreneurs (Nascent</w:t>
            </w:r>
            <w:r>
              <w:rPr>
                <w:sz w:val="22"/>
                <w:szCs w:val="22"/>
              </w:rPr>
              <w:t xml:space="preserve"> </w:t>
            </w:r>
            <w:r w:rsidRPr="00157113">
              <w:t>Entrepreneurship).</w:t>
            </w:r>
          </w:p>
        </w:tc>
        <w:tc>
          <w:tcPr>
            <w:tcW w:w="4664" w:type="dxa"/>
          </w:tcPr>
          <w:p w14:paraId="5481DD41" w14:textId="77777777" w:rsidR="000A2813" w:rsidRPr="00157113" w:rsidRDefault="000A2813" w:rsidP="000A2813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2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p w14:paraId="6DD6D3F6" w14:textId="77777777" w:rsidR="00D51263" w:rsidRDefault="00D51263" w:rsidP="00157113">
      <w:pPr>
        <w:jc w:val="both"/>
      </w:pPr>
    </w:p>
    <w:p w14:paraId="259DBC84" w14:textId="77777777" w:rsidR="000A2813" w:rsidRDefault="000A2813" w:rsidP="00157113">
      <w:pPr>
        <w:jc w:val="both"/>
      </w:pPr>
    </w:p>
    <w:p w14:paraId="1262E9BF" w14:textId="23F3A108" w:rsidR="000A2813" w:rsidRPr="003B2142" w:rsidRDefault="000A2813" w:rsidP="00157113">
      <w:pPr>
        <w:jc w:val="both"/>
        <w:rPr>
          <w:b/>
          <w:bCs/>
          <w:sz w:val="24"/>
          <w:szCs w:val="24"/>
        </w:rPr>
      </w:pPr>
      <w:proofErr w:type="gramStart"/>
      <w:r w:rsidRPr="003B2142">
        <w:rPr>
          <w:b/>
          <w:bCs/>
          <w:sz w:val="24"/>
          <w:szCs w:val="24"/>
        </w:rPr>
        <w:t>Unit  II</w:t>
      </w:r>
      <w:proofErr w:type="gramEnd"/>
      <w:r w:rsidRPr="003B2142">
        <w:rPr>
          <w:b/>
          <w:bCs/>
          <w:sz w:val="24"/>
          <w:szCs w:val="24"/>
        </w:rPr>
        <w:t xml:space="preserve">  </w:t>
      </w:r>
      <w:r w:rsidR="00414616" w:rsidRPr="003B2142">
        <w:rPr>
          <w:b/>
          <w:bCs/>
          <w:sz w:val="24"/>
          <w:szCs w:val="24"/>
        </w:rPr>
        <w:t>w</w:t>
      </w:r>
      <w:r w:rsidRPr="003B2142">
        <w:rPr>
          <w:b/>
          <w:bCs/>
          <w:sz w:val="24"/>
          <w:szCs w:val="24"/>
        </w:rPr>
        <w:t>ill be covered by Ms. Mandeep Kaur</w:t>
      </w:r>
    </w:p>
    <w:p w14:paraId="683E68A1" w14:textId="77777777" w:rsidR="00D25563" w:rsidRDefault="00D25563" w:rsidP="00157113">
      <w:pPr>
        <w:jc w:val="both"/>
        <w:rPr>
          <w:b/>
          <w:bCs/>
        </w:rPr>
      </w:pPr>
    </w:p>
    <w:p w14:paraId="6C352252" w14:textId="77777777" w:rsidR="00133179" w:rsidRDefault="00133179" w:rsidP="00157113">
      <w:pPr>
        <w:jc w:val="both"/>
        <w:rPr>
          <w:b/>
          <w:bCs/>
        </w:rPr>
      </w:pPr>
    </w:p>
    <w:p w14:paraId="6D84B9C3" w14:textId="77777777" w:rsidR="00D25563" w:rsidRPr="0094402A" w:rsidRDefault="00D25563" w:rsidP="00D25563">
      <w:pPr>
        <w:pStyle w:val="Heading1"/>
        <w:tabs>
          <w:tab w:val="left" w:pos="840"/>
        </w:tabs>
        <w:spacing w:before="90"/>
        <w:ind w:left="142" w:right="6765"/>
      </w:pPr>
      <w:r w:rsidRPr="0094402A">
        <w:t>Unit</w:t>
      </w:r>
      <w:r w:rsidRPr="0094402A">
        <w:rPr>
          <w:spacing w:val="-1"/>
        </w:rPr>
        <w:t xml:space="preserve"> </w:t>
      </w:r>
      <w:r w:rsidRPr="0094402A">
        <w:t>III:</w:t>
      </w:r>
      <w:r w:rsidRPr="0094402A">
        <w:rPr>
          <w:spacing w:val="-1"/>
        </w:rPr>
        <w:t xml:space="preserve"> </w:t>
      </w:r>
      <w:r w:rsidRPr="0094402A">
        <w:t>14</w:t>
      </w:r>
      <w:r w:rsidRPr="0094402A">
        <w:rPr>
          <w:spacing w:val="-1"/>
        </w:rPr>
        <w:t xml:space="preserve"> </w:t>
      </w:r>
      <w:r w:rsidRPr="0094402A">
        <w:t>Lectures</w:t>
      </w:r>
    </w:p>
    <w:p w14:paraId="17D76CFF" w14:textId="77777777" w:rsidR="00D25563" w:rsidRPr="00157113" w:rsidRDefault="00D25563" w:rsidP="00D25563">
      <w:pPr>
        <w:pStyle w:val="BodyText"/>
        <w:spacing w:before="11"/>
        <w:jc w:val="both"/>
        <w:rPr>
          <w:b/>
          <w:sz w:val="22"/>
          <w:szCs w:val="22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675"/>
      </w:tblGrid>
      <w:tr w:rsidR="00D25563" w:rsidRPr="00157113" w14:paraId="128600DF" w14:textId="77777777" w:rsidTr="00EC46C2">
        <w:trPr>
          <w:trHeight w:val="399"/>
        </w:trPr>
        <w:tc>
          <w:tcPr>
            <w:tcW w:w="4675" w:type="dxa"/>
          </w:tcPr>
          <w:p w14:paraId="3E7D2F8E" w14:textId="77777777" w:rsidR="00D25563" w:rsidRPr="00157113" w:rsidRDefault="00D25563" w:rsidP="00716F6B">
            <w:pPr>
              <w:pStyle w:val="TableParagraph"/>
              <w:spacing w:line="276" w:lineRule="auto"/>
              <w:ind w:left="0" w:right="127"/>
              <w:jc w:val="both"/>
            </w:pPr>
            <w:r w:rsidRPr="00157113">
              <w:t xml:space="preserve">Social support system for entrepreneurship, public and private system of stimulation. </w:t>
            </w:r>
          </w:p>
        </w:tc>
        <w:tc>
          <w:tcPr>
            <w:tcW w:w="4675" w:type="dxa"/>
          </w:tcPr>
          <w:p w14:paraId="639627E9" w14:textId="77777777" w:rsidR="00D25563" w:rsidRPr="00157113" w:rsidRDefault="00D25563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25563" w:rsidRPr="00157113" w14:paraId="06407811" w14:textId="77777777" w:rsidTr="00EC46C2">
        <w:trPr>
          <w:trHeight w:val="513"/>
        </w:trPr>
        <w:tc>
          <w:tcPr>
            <w:tcW w:w="4675" w:type="dxa"/>
          </w:tcPr>
          <w:p w14:paraId="39DC1BB7" w14:textId="77777777" w:rsidR="00D25563" w:rsidRPr="00157113" w:rsidRDefault="00D25563" w:rsidP="00716F6B">
            <w:pPr>
              <w:pStyle w:val="BodyText"/>
              <w:spacing w:before="5"/>
              <w:ind w:right="127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Availability of finance, marketing, technological and managerial support systems;</w:t>
            </w:r>
          </w:p>
        </w:tc>
        <w:tc>
          <w:tcPr>
            <w:tcW w:w="4675" w:type="dxa"/>
          </w:tcPr>
          <w:p w14:paraId="4C2017DE" w14:textId="77777777" w:rsidR="00D25563" w:rsidRPr="00157113" w:rsidRDefault="00D25563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2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25563" w:rsidRPr="00157113" w14:paraId="13B64F58" w14:textId="77777777" w:rsidTr="00EC46C2">
        <w:trPr>
          <w:trHeight w:val="132"/>
        </w:trPr>
        <w:tc>
          <w:tcPr>
            <w:tcW w:w="4675" w:type="dxa"/>
          </w:tcPr>
          <w:p w14:paraId="724AE489" w14:textId="77777777" w:rsidR="00D25563" w:rsidRPr="00157113" w:rsidRDefault="00D25563" w:rsidP="00716F6B">
            <w:pPr>
              <w:pStyle w:val="BodyText"/>
              <w:spacing w:before="5"/>
              <w:ind w:right="127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Role of industries association</w:t>
            </w:r>
          </w:p>
        </w:tc>
        <w:tc>
          <w:tcPr>
            <w:tcW w:w="4675" w:type="dxa"/>
          </w:tcPr>
          <w:p w14:paraId="3E2E5D19" w14:textId="77777777" w:rsidR="00D25563" w:rsidRPr="00157113" w:rsidRDefault="00D25563" w:rsidP="00EC46C2">
            <w:pPr>
              <w:pStyle w:val="TableParagraph"/>
              <w:spacing w:before="6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25563" w:rsidRPr="00157113" w14:paraId="48D3D2EC" w14:textId="77777777" w:rsidTr="00EC46C2">
        <w:trPr>
          <w:trHeight w:val="433"/>
        </w:trPr>
        <w:tc>
          <w:tcPr>
            <w:tcW w:w="4675" w:type="dxa"/>
          </w:tcPr>
          <w:p w14:paraId="540E8C7A" w14:textId="77777777" w:rsidR="00D25563" w:rsidRPr="00157113" w:rsidRDefault="00D25563" w:rsidP="00716F6B">
            <w:pPr>
              <w:pStyle w:val="BodyText"/>
              <w:spacing w:before="5"/>
              <w:ind w:right="127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lastRenderedPageBreak/>
              <w:t>Entrepreneurs’ self-help groups, trade and industry associations; Existence of business incubators</w:t>
            </w:r>
          </w:p>
        </w:tc>
        <w:tc>
          <w:tcPr>
            <w:tcW w:w="4675" w:type="dxa"/>
          </w:tcPr>
          <w:p w14:paraId="4D301649" w14:textId="77777777" w:rsidR="00D25563" w:rsidRPr="00157113" w:rsidRDefault="00D25563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D25563" w:rsidRPr="00157113" w14:paraId="4AEE904D" w14:textId="77777777" w:rsidTr="00EC46C2">
        <w:trPr>
          <w:trHeight w:val="834"/>
        </w:trPr>
        <w:tc>
          <w:tcPr>
            <w:tcW w:w="4675" w:type="dxa"/>
          </w:tcPr>
          <w:p w14:paraId="014F90DD" w14:textId="77777777" w:rsidR="00D25563" w:rsidRPr="00157113" w:rsidRDefault="00D25563" w:rsidP="00716F6B">
            <w:pPr>
              <w:pStyle w:val="BodyText"/>
              <w:spacing w:before="5"/>
              <w:ind w:right="127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 xml:space="preserve">Availability of venture capital and angel investors support system; Private equity </w:t>
            </w:r>
          </w:p>
          <w:p w14:paraId="64751BB1" w14:textId="77777777" w:rsidR="00D25563" w:rsidRPr="00157113" w:rsidRDefault="00D25563" w:rsidP="00716F6B">
            <w:pPr>
              <w:pStyle w:val="BodyText"/>
              <w:spacing w:before="5"/>
              <w:ind w:right="127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funds; Startup Action Plan; Make in India initiative.</w:t>
            </w:r>
          </w:p>
        </w:tc>
        <w:tc>
          <w:tcPr>
            <w:tcW w:w="4675" w:type="dxa"/>
          </w:tcPr>
          <w:p w14:paraId="7BB431FC" w14:textId="77777777" w:rsidR="00D25563" w:rsidRPr="00157113" w:rsidRDefault="00D25563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p w14:paraId="731D6D7D" w14:textId="77777777" w:rsidR="00585A2E" w:rsidRDefault="00585A2E" w:rsidP="00157113">
      <w:pPr>
        <w:jc w:val="both"/>
        <w:rPr>
          <w:b/>
          <w:bCs/>
        </w:rPr>
      </w:pPr>
    </w:p>
    <w:p w14:paraId="4AFE5C2E" w14:textId="77777777" w:rsidR="00585A2E" w:rsidRPr="00B51034" w:rsidRDefault="00585A2E" w:rsidP="00585A2E">
      <w:pPr>
        <w:pStyle w:val="BodyText"/>
        <w:spacing w:before="5"/>
        <w:rPr>
          <w:b/>
          <w:bCs/>
        </w:rPr>
      </w:pPr>
      <w:r w:rsidRPr="00B51034">
        <w:rPr>
          <w:b/>
          <w:bCs/>
        </w:rPr>
        <w:t>Unit I</w:t>
      </w:r>
      <w:r>
        <w:rPr>
          <w:b/>
          <w:bCs/>
        </w:rPr>
        <w:t>II</w:t>
      </w:r>
      <w:r w:rsidRPr="00B51034">
        <w:rPr>
          <w:b/>
          <w:bCs/>
        </w:rPr>
        <w:t xml:space="preserve"> </w:t>
      </w:r>
      <w:r>
        <w:rPr>
          <w:b/>
          <w:bCs/>
        </w:rPr>
        <w:t>will be covered</w:t>
      </w:r>
      <w:r w:rsidRPr="00B51034">
        <w:rPr>
          <w:b/>
          <w:bCs/>
        </w:rPr>
        <w:t xml:space="preserve"> by </w:t>
      </w:r>
      <w:r>
        <w:rPr>
          <w:b/>
          <w:bCs/>
        </w:rPr>
        <w:t>Mr.</w:t>
      </w:r>
      <w:r w:rsidRPr="00B51034">
        <w:rPr>
          <w:b/>
          <w:bCs/>
        </w:rPr>
        <w:t xml:space="preserve"> </w:t>
      </w:r>
      <w:r>
        <w:rPr>
          <w:b/>
          <w:bCs/>
        </w:rPr>
        <w:t>Mukul Khanna</w:t>
      </w:r>
    </w:p>
    <w:p w14:paraId="1B232FA6" w14:textId="2E7F20FE" w:rsidR="00585A2E" w:rsidRDefault="00585A2E" w:rsidP="00585A2E">
      <w:pPr>
        <w:pStyle w:val="BodyText"/>
        <w:jc w:val="both"/>
        <w:rPr>
          <w:b/>
          <w:sz w:val="22"/>
          <w:szCs w:val="22"/>
        </w:rPr>
      </w:pPr>
    </w:p>
    <w:p w14:paraId="5E217AFA" w14:textId="77777777" w:rsidR="003B2142" w:rsidRPr="00157113" w:rsidRDefault="003B2142" w:rsidP="00585A2E">
      <w:pPr>
        <w:pStyle w:val="BodyText"/>
        <w:jc w:val="both"/>
        <w:rPr>
          <w:b/>
          <w:sz w:val="22"/>
          <w:szCs w:val="22"/>
        </w:rPr>
      </w:pPr>
    </w:p>
    <w:p w14:paraId="2FE7AC1A" w14:textId="77777777" w:rsidR="00585A2E" w:rsidRPr="0094402A" w:rsidRDefault="00585A2E" w:rsidP="00585A2E">
      <w:pPr>
        <w:tabs>
          <w:tab w:val="left" w:pos="301"/>
        </w:tabs>
        <w:spacing w:before="221"/>
        <w:rPr>
          <w:b/>
          <w:sz w:val="24"/>
          <w:szCs w:val="24"/>
        </w:rPr>
      </w:pPr>
      <w:r w:rsidRPr="0094402A">
        <w:rPr>
          <w:b/>
          <w:sz w:val="24"/>
          <w:szCs w:val="24"/>
        </w:rPr>
        <w:t xml:space="preserve">  Unit</w:t>
      </w:r>
      <w:r w:rsidRPr="0094402A">
        <w:rPr>
          <w:b/>
          <w:spacing w:val="-1"/>
          <w:sz w:val="24"/>
          <w:szCs w:val="24"/>
        </w:rPr>
        <w:t xml:space="preserve"> </w:t>
      </w:r>
      <w:r w:rsidRPr="0094402A">
        <w:rPr>
          <w:b/>
          <w:sz w:val="24"/>
          <w:szCs w:val="24"/>
        </w:rPr>
        <w:t>IV:</w:t>
      </w:r>
      <w:r w:rsidRPr="0094402A">
        <w:rPr>
          <w:b/>
          <w:spacing w:val="-1"/>
          <w:sz w:val="24"/>
          <w:szCs w:val="24"/>
        </w:rPr>
        <w:t xml:space="preserve"> </w:t>
      </w:r>
      <w:r w:rsidRPr="0094402A">
        <w:rPr>
          <w:b/>
          <w:sz w:val="24"/>
          <w:szCs w:val="24"/>
        </w:rPr>
        <w:t>16</w:t>
      </w:r>
      <w:r w:rsidRPr="0094402A">
        <w:rPr>
          <w:b/>
          <w:spacing w:val="-1"/>
          <w:sz w:val="24"/>
          <w:szCs w:val="24"/>
        </w:rPr>
        <w:t xml:space="preserve"> </w:t>
      </w:r>
      <w:r w:rsidRPr="0094402A">
        <w:rPr>
          <w:b/>
          <w:sz w:val="24"/>
          <w:szCs w:val="24"/>
        </w:rPr>
        <w:t>Lecture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4664"/>
      </w:tblGrid>
      <w:tr w:rsidR="00585A2E" w:rsidRPr="00157113" w14:paraId="4429AB2E" w14:textId="77777777" w:rsidTr="00716F6B">
        <w:trPr>
          <w:trHeight w:val="834"/>
        </w:trPr>
        <w:tc>
          <w:tcPr>
            <w:tcW w:w="4686" w:type="dxa"/>
          </w:tcPr>
          <w:p w14:paraId="65C22F25" w14:textId="77777777" w:rsidR="00585A2E" w:rsidRPr="00157113" w:rsidRDefault="00585A2E" w:rsidP="00716F6B">
            <w:pPr>
              <w:pStyle w:val="BodyText"/>
              <w:spacing w:before="5"/>
              <w:ind w:right="141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 xml:space="preserve">Opportunity sensing and identification process (cases to be discussed on how business ideas are </w:t>
            </w:r>
          </w:p>
          <w:p w14:paraId="65978624" w14:textId="77777777" w:rsidR="00585A2E" w:rsidRPr="00157113" w:rsidRDefault="00585A2E" w:rsidP="00716F6B">
            <w:pPr>
              <w:pStyle w:val="TableParagraph"/>
              <w:spacing w:line="276" w:lineRule="auto"/>
              <w:ind w:left="0" w:right="141"/>
              <w:jc w:val="both"/>
            </w:pPr>
            <w:r w:rsidRPr="00157113">
              <w:t>perceived)</w:t>
            </w:r>
          </w:p>
        </w:tc>
        <w:tc>
          <w:tcPr>
            <w:tcW w:w="4664" w:type="dxa"/>
          </w:tcPr>
          <w:p w14:paraId="0101FBE8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4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585A2E" w:rsidRPr="00157113" w14:paraId="03795592" w14:textId="77777777" w:rsidTr="00716F6B">
        <w:trPr>
          <w:trHeight w:val="517"/>
        </w:trPr>
        <w:tc>
          <w:tcPr>
            <w:tcW w:w="4686" w:type="dxa"/>
          </w:tcPr>
          <w:p w14:paraId="0D98CA86" w14:textId="77777777" w:rsidR="00585A2E" w:rsidRPr="00157113" w:rsidRDefault="00585A2E" w:rsidP="00716F6B">
            <w:pPr>
              <w:pStyle w:val="TableParagraph"/>
              <w:ind w:left="0" w:right="141"/>
              <w:jc w:val="both"/>
            </w:pPr>
            <w:r w:rsidRPr="00157113">
              <w:t>Generation of business ideas, feasibility analysis of business ideas</w:t>
            </w:r>
          </w:p>
        </w:tc>
        <w:tc>
          <w:tcPr>
            <w:tcW w:w="4664" w:type="dxa"/>
          </w:tcPr>
          <w:p w14:paraId="399E2835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4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585A2E" w:rsidRPr="00157113" w14:paraId="3A14F1C3" w14:textId="77777777" w:rsidTr="00716F6B">
        <w:trPr>
          <w:trHeight w:val="518"/>
        </w:trPr>
        <w:tc>
          <w:tcPr>
            <w:tcW w:w="4686" w:type="dxa"/>
          </w:tcPr>
          <w:p w14:paraId="60D46D1F" w14:textId="77777777" w:rsidR="00585A2E" w:rsidRPr="00157113" w:rsidRDefault="00585A2E" w:rsidP="00716F6B">
            <w:pPr>
              <w:pStyle w:val="BodyText"/>
              <w:spacing w:before="5"/>
              <w:ind w:right="141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 xml:space="preserve">Preparation of a business plan (practical work on devising of a plan is to be assigned to the students) in the form of a project report on specific business proposal. </w:t>
            </w:r>
          </w:p>
        </w:tc>
        <w:tc>
          <w:tcPr>
            <w:tcW w:w="4664" w:type="dxa"/>
          </w:tcPr>
          <w:p w14:paraId="506B291C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5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585A2E" w:rsidRPr="00157113" w14:paraId="3F546AB0" w14:textId="77777777" w:rsidTr="00716F6B">
        <w:trPr>
          <w:trHeight w:val="157"/>
        </w:trPr>
        <w:tc>
          <w:tcPr>
            <w:tcW w:w="4686" w:type="dxa"/>
          </w:tcPr>
          <w:p w14:paraId="508B9078" w14:textId="77777777" w:rsidR="00585A2E" w:rsidRPr="00157113" w:rsidRDefault="00585A2E" w:rsidP="00716F6B">
            <w:pPr>
              <w:pStyle w:val="TableParagraph"/>
              <w:ind w:left="0" w:right="141"/>
              <w:jc w:val="both"/>
            </w:pPr>
            <w:r w:rsidRPr="00157113">
              <w:t>Project appraisal and its techniques</w:t>
            </w:r>
          </w:p>
        </w:tc>
        <w:tc>
          <w:tcPr>
            <w:tcW w:w="4664" w:type="dxa"/>
          </w:tcPr>
          <w:p w14:paraId="15322224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 w:rsidRPr="00157113"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p w14:paraId="248DB0D7" w14:textId="77777777" w:rsidR="00585A2E" w:rsidRDefault="00585A2E" w:rsidP="00585A2E">
      <w:pPr>
        <w:pStyle w:val="BodyText"/>
        <w:spacing w:before="5"/>
        <w:rPr>
          <w:b/>
          <w:bCs/>
        </w:rPr>
      </w:pPr>
    </w:p>
    <w:p w14:paraId="6AC5E5D8" w14:textId="77777777" w:rsidR="00585A2E" w:rsidRPr="000A2813" w:rsidRDefault="00585A2E" w:rsidP="00585A2E">
      <w:pPr>
        <w:pStyle w:val="BodyText"/>
        <w:spacing w:before="5"/>
        <w:rPr>
          <w:b/>
          <w:bCs/>
        </w:rPr>
      </w:pPr>
      <w:r w:rsidRPr="00B51034">
        <w:rPr>
          <w:b/>
          <w:bCs/>
        </w:rPr>
        <w:t>Unit I</w:t>
      </w:r>
      <w:r>
        <w:rPr>
          <w:b/>
          <w:bCs/>
        </w:rPr>
        <w:t>V</w:t>
      </w:r>
      <w:r w:rsidRPr="00B51034">
        <w:rPr>
          <w:b/>
          <w:bCs/>
        </w:rPr>
        <w:t xml:space="preserve"> </w:t>
      </w:r>
      <w:r>
        <w:rPr>
          <w:b/>
          <w:bCs/>
        </w:rPr>
        <w:t>will be covered</w:t>
      </w:r>
      <w:r w:rsidRPr="00B51034">
        <w:rPr>
          <w:b/>
          <w:bCs/>
        </w:rPr>
        <w:t xml:space="preserve"> by </w:t>
      </w:r>
      <w:r>
        <w:rPr>
          <w:b/>
          <w:bCs/>
        </w:rPr>
        <w:t>Mr.</w:t>
      </w:r>
      <w:r w:rsidRPr="00B51034">
        <w:rPr>
          <w:b/>
          <w:bCs/>
        </w:rPr>
        <w:t xml:space="preserve"> </w:t>
      </w:r>
      <w:r>
        <w:rPr>
          <w:b/>
          <w:bCs/>
        </w:rPr>
        <w:t>Mukul Khanna</w:t>
      </w:r>
    </w:p>
    <w:p w14:paraId="450F8315" w14:textId="77777777" w:rsidR="00585A2E" w:rsidRPr="0094402A" w:rsidRDefault="00585A2E" w:rsidP="00585A2E">
      <w:pPr>
        <w:pStyle w:val="Heading1"/>
        <w:tabs>
          <w:tab w:val="left" w:pos="142"/>
        </w:tabs>
        <w:spacing w:before="216"/>
      </w:pPr>
      <w:r w:rsidRPr="0094402A">
        <w:t>Unit</w:t>
      </w:r>
      <w:r w:rsidRPr="0094402A">
        <w:rPr>
          <w:spacing w:val="-1"/>
        </w:rPr>
        <w:t xml:space="preserve"> </w:t>
      </w:r>
      <w:r w:rsidRPr="0094402A">
        <w:t>V:</w:t>
      </w:r>
      <w:r w:rsidRPr="0094402A">
        <w:rPr>
          <w:spacing w:val="-1"/>
        </w:rPr>
        <w:t xml:space="preserve"> </w:t>
      </w:r>
      <w:r w:rsidRPr="0094402A">
        <w:t>15 Lectures</w:t>
      </w:r>
    </w:p>
    <w:p w14:paraId="7F24A0F4" w14:textId="77777777" w:rsidR="00585A2E" w:rsidRPr="00157113" w:rsidRDefault="00585A2E" w:rsidP="00585A2E">
      <w:pPr>
        <w:pStyle w:val="BodyText"/>
        <w:spacing w:before="11"/>
        <w:jc w:val="both"/>
        <w:rPr>
          <w:b/>
          <w:sz w:val="22"/>
          <w:szCs w:val="22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675"/>
      </w:tblGrid>
      <w:tr w:rsidR="00585A2E" w:rsidRPr="00157113" w14:paraId="5A1B8812" w14:textId="77777777" w:rsidTr="00EC46C2">
        <w:trPr>
          <w:trHeight w:val="52"/>
        </w:trPr>
        <w:tc>
          <w:tcPr>
            <w:tcW w:w="4675" w:type="dxa"/>
          </w:tcPr>
          <w:p w14:paraId="3B3FB929" w14:textId="77777777" w:rsidR="00585A2E" w:rsidRPr="00157113" w:rsidRDefault="00585A2E" w:rsidP="00716F6B">
            <w:pPr>
              <w:pStyle w:val="TableParagraph"/>
              <w:ind w:left="0" w:right="127"/>
              <w:jc w:val="both"/>
            </w:pPr>
            <w:r w:rsidRPr="00157113">
              <w:t>Managing finance, understanding of capital-mix</w:t>
            </w:r>
          </w:p>
        </w:tc>
        <w:tc>
          <w:tcPr>
            <w:tcW w:w="4675" w:type="dxa"/>
          </w:tcPr>
          <w:p w14:paraId="16AF31F0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tbl>
      <w:tblPr>
        <w:tblpPr w:leftFromText="180" w:rightFromText="180" w:vertAnchor="text" w:horzAnchor="margin" w:tblpXSpec="center" w:tblpY="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675"/>
      </w:tblGrid>
      <w:tr w:rsidR="00585A2E" w:rsidRPr="00157113" w14:paraId="7999FE53" w14:textId="77777777" w:rsidTr="00EC46C2">
        <w:trPr>
          <w:trHeight w:val="268"/>
        </w:trPr>
        <w:tc>
          <w:tcPr>
            <w:tcW w:w="4675" w:type="dxa"/>
          </w:tcPr>
          <w:p w14:paraId="6D400A1B" w14:textId="77777777" w:rsidR="00585A2E" w:rsidRPr="00157113" w:rsidRDefault="00585A2E" w:rsidP="00716F6B">
            <w:pPr>
              <w:pStyle w:val="BodyText"/>
              <w:spacing w:before="5"/>
              <w:ind w:right="140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Management of human resources of a new enterprise</w:t>
            </w:r>
          </w:p>
        </w:tc>
        <w:tc>
          <w:tcPr>
            <w:tcW w:w="4675" w:type="dxa"/>
          </w:tcPr>
          <w:p w14:paraId="4CD09968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585A2E" w:rsidRPr="00157113" w14:paraId="37D3F96A" w14:textId="77777777" w:rsidTr="00EC46C2">
        <w:trPr>
          <w:trHeight w:val="517"/>
        </w:trPr>
        <w:tc>
          <w:tcPr>
            <w:tcW w:w="4675" w:type="dxa"/>
          </w:tcPr>
          <w:p w14:paraId="23BEA44D" w14:textId="77777777" w:rsidR="00585A2E" w:rsidRPr="00157113" w:rsidRDefault="00585A2E" w:rsidP="00716F6B">
            <w:pPr>
              <w:pStyle w:val="TableParagraph"/>
              <w:ind w:left="0" w:right="140"/>
              <w:jc w:val="both"/>
            </w:pPr>
            <w:r w:rsidRPr="00157113">
              <w:t>Adopting a marketing strategy for sustaining new venture</w:t>
            </w:r>
          </w:p>
        </w:tc>
        <w:tc>
          <w:tcPr>
            <w:tcW w:w="4675" w:type="dxa"/>
          </w:tcPr>
          <w:p w14:paraId="63B1D20C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585A2E" w:rsidRPr="00157113" w14:paraId="74AC4D89" w14:textId="77777777" w:rsidTr="00EC46C2">
        <w:trPr>
          <w:trHeight w:val="517"/>
        </w:trPr>
        <w:tc>
          <w:tcPr>
            <w:tcW w:w="4675" w:type="dxa"/>
          </w:tcPr>
          <w:p w14:paraId="5A14364A" w14:textId="77777777" w:rsidR="00585A2E" w:rsidRPr="00157113" w:rsidRDefault="00585A2E" w:rsidP="00716F6B">
            <w:pPr>
              <w:pStyle w:val="TableParagraph"/>
              <w:ind w:left="0" w:right="140"/>
              <w:jc w:val="both"/>
            </w:pPr>
            <w:r w:rsidRPr="00157113">
              <w:t>Managing assets (cash management), relationship   management; Managing   family   business</w:t>
            </w:r>
          </w:p>
        </w:tc>
        <w:tc>
          <w:tcPr>
            <w:tcW w:w="4675" w:type="dxa"/>
          </w:tcPr>
          <w:p w14:paraId="5473AC78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  <w:tr w:rsidR="00585A2E" w:rsidRPr="00157113" w14:paraId="642BFFF7" w14:textId="77777777" w:rsidTr="00EC46C2">
        <w:trPr>
          <w:trHeight w:val="105"/>
        </w:trPr>
        <w:tc>
          <w:tcPr>
            <w:tcW w:w="4675" w:type="dxa"/>
          </w:tcPr>
          <w:p w14:paraId="112767B9" w14:textId="77777777" w:rsidR="00585A2E" w:rsidRPr="00157113" w:rsidRDefault="00585A2E" w:rsidP="00716F6B">
            <w:pPr>
              <w:pStyle w:val="BodyText"/>
              <w:spacing w:before="5"/>
              <w:ind w:right="140"/>
              <w:jc w:val="both"/>
              <w:rPr>
                <w:sz w:val="22"/>
                <w:szCs w:val="22"/>
              </w:rPr>
            </w:pPr>
            <w:r w:rsidRPr="00157113">
              <w:rPr>
                <w:sz w:val="22"/>
                <w:szCs w:val="22"/>
              </w:rPr>
              <w:t>Understanding cost management.</w:t>
            </w:r>
          </w:p>
        </w:tc>
        <w:tc>
          <w:tcPr>
            <w:tcW w:w="4675" w:type="dxa"/>
          </w:tcPr>
          <w:p w14:paraId="2FC2EDDD" w14:textId="77777777" w:rsidR="00585A2E" w:rsidRPr="00157113" w:rsidRDefault="00585A2E" w:rsidP="00EC46C2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157113">
              <w:rPr>
                <w:b/>
                <w:spacing w:val="-2"/>
              </w:rPr>
              <w:t xml:space="preserve"> </w:t>
            </w:r>
            <w:r w:rsidRPr="00157113">
              <w:rPr>
                <w:b/>
              </w:rPr>
              <w:t>Lectures</w:t>
            </w:r>
          </w:p>
        </w:tc>
      </w:tr>
    </w:tbl>
    <w:p w14:paraId="070787EB" w14:textId="77777777" w:rsidR="00585A2E" w:rsidRDefault="00585A2E" w:rsidP="00585A2E">
      <w:pPr>
        <w:jc w:val="both"/>
      </w:pPr>
    </w:p>
    <w:p w14:paraId="46F5E609" w14:textId="77777777" w:rsidR="00585A2E" w:rsidRDefault="00585A2E" w:rsidP="00585A2E">
      <w:pPr>
        <w:jc w:val="both"/>
      </w:pPr>
    </w:p>
    <w:p w14:paraId="0921D861" w14:textId="77777777" w:rsidR="00585A2E" w:rsidRDefault="00585A2E" w:rsidP="00585A2E">
      <w:pPr>
        <w:pStyle w:val="BodyText"/>
        <w:spacing w:before="5"/>
        <w:rPr>
          <w:b/>
          <w:bCs/>
        </w:rPr>
      </w:pPr>
      <w:r>
        <w:rPr>
          <w:b/>
          <w:bCs/>
        </w:rPr>
        <w:t>Unit V will be covered jointly</w:t>
      </w:r>
      <w:r w:rsidRPr="00B51034">
        <w:rPr>
          <w:b/>
          <w:bCs/>
        </w:rPr>
        <w:t xml:space="preserve"> by</w:t>
      </w:r>
      <w:r>
        <w:rPr>
          <w:b/>
          <w:bCs/>
        </w:rPr>
        <w:t xml:space="preserve"> Ms. Mandeep Kaur and</w:t>
      </w:r>
      <w:r w:rsidRPr="00B51034">
        <w:rPr>
          <w:b/>
          <w:bCs/>
        </w:rPr>
        <w:t xml:space="preserve"> </w:t>
      </w:r>
      <w:r>
        <w:rPr>
          <w:b/>
          <w:bCs/>
        </w:rPr>
        <w:t>Mr.</w:t>
      </w:r>
      <w:r w:rsidRPr="00B51034">
        <w:rPr>
          <w:b/>
          <w:bCs/>
        </w:rPr>
        <w:t xml:space="preserve"> </w:t>
      </w:r>
      <w:r>
        <w:rPr>
          <w:b/>
          <w:bCs/>
        </w:rPr>
        <w:t>Mukul Khanna</w:t>
      </w:r>
    </w:p>
    <w:p w14:paraId="51BD0299" w14:textId="77777777" w:rsidR="0094402A" w:rsidRDefault="0094402A" w:rsidP="00585A2E">
      <w:pPr>
        <w:pStyle w:val="BodyText"/>
        <w:spacing w:before="5"/>
        <w:rPr>
          <w:b/>
          <w:bCs/>
        </w:rPr>
      </w:pPr>
    </w:p>
    <w:p w14:paraId="7B44EC63" w14:textId="77777777" w:rsidR="0094402A" w:rsidRDefault="0094402A" w:rsidP="00585A2E">
      <w:pPr>
        <w:pStyle w:val="BodyText"/>
        <w:spacing w:before="5"/>
        <w:rPr>
          <w:b/>
          <w:bCs/>
        </w:rPr>
      </w:pPr>
    </w:p>
    <w:p w14:paraId="1E2D92EB" w14:textId="77777777" w:rsidR="0094402A" w:rsidRDefault="0094402A" w:rsidP="0094402A">
      <w:pPr>
        <w:pStyle w:val="BodyText"/>
        <w:rPr>
          <w:b/>
          <w:szCs w:val="36"/>
        </w:rPr>
      </w:pPr>
      <w:r>
        <w:rPr>
          <w:b/>
          <w:szCs w:val="36"/>
        </w:rPr>
        <w:t>Teaching Learning Process</w:t>
      </w:r>
    </w:p>
    <w:p w14:paraId="556A0C13" w14:textId="77777777" w:rsidR="0094402A" w:rsidRPr="000A2813" w:rsidRDefault="0094402A" w:rsidP="0094402A">
      <w:pPr>
        <w:pStyle w:val="BodyText"/>
        <w:jc w:val="both"/>
        <w:rPr>
          <w:b/>
          <w:szCs w:val="36"/>
        </w:rPr>
      </w:pPr>
      <w:r>
        <w:t>The teaching-learning processes play a vital role in instilling in the student the curiosity to</w:t>
      </w:r>
      <w:r>
        <w:rPr>
          <w:spacing w:val="1"/>
        </w:rPr>
        <w:t xml:space="preserve"> </w:t>
      </w:r>
      <w:r>
        <w:t>study the subject of Entrepreneurship Development. The ICT tools used for teaching this subject are E-Notes in the form of PDF, and PowerPoint presentations using Classroom Projectors. Since this subject requires practical knowledge role play and case presentation will be used in the teaching-learning process.</w:t>
      </w:r>
    </w:p>
    <w:p w14:paraId="605E1269" w14:textId="77777777" w:rsidR="0094402A" w:rsidRDefault="0094402A" w:rsidP="0094402A">
      <w:pPr>
        <w:pStyle w:val="BodyText"/>
        <w:rPr>
          <w:b/>
          <w:sz w:val="16"/>
        </w:rPr>
      </w:pPr>
    </w:p>
    <w:p w14:paraId="13F53A5C" w14:textId="77777777" w:rsidR="0094402A" w:rsidRDefault="0094402A" w:rsidP="0094402A">
      <w:pPr>
        <w:pStyle w:val="BodyText"/>
        <w:rPr>
          <w:b/>
          <w:sz w:val="16"/>
        </w:rPr>
      </w:pPr>
    </w:p>
    <w:p w14:paraId="41CCAAB2" w14:textId="77777777" w:rsidR="0094402A" w:rsidRPr="000A0774" w:rsidRDefault="0094402A" w:rsidP="0094402A">
      <w:pPr>
        <w:pStyle w:val="Heading1"/>
        <w:ind w:left="0"/>
      </w:pPr>
      <w:r w:rsidRPr="000A0774">
        <w:rPr>
          <w:w w:val="95"/>
        </w:rPr>
        <w:t>Assessment</w:t>
      </w:r>
      <w:r w:rsidRPr="000A0774">
        <w:rPr>
          <w:spacing w:val="27"/>
          <w:w w:val="95"/>
        </w:rPr>
        <w:t xml:space="preserve"> </w:t>
      </w:r>
      <w:r w:rsidRPr="000A0774">
        <w:rPr>
          <w:w w:val="95"/>
        </w:rPr>
        <w:t>Methods</w:t>
      </w:r>
    </w:p>
    <w:p w14:paraId="63BD4F3F" w14:textId="77777777" w:rsidR="0094402A" w:rsidRDefault="0094402A" w:rsidP="0094402A">
      <w:pPr>
        <w:pStyle w:val="BodyText"/>
        <w:rPr>
          <w:b/>
          <w:sz w:val="16"/>
        </w:rPr>
      </w:pPr>
    </w:p>
    <w:p w14:paraId="709602E5" w14:textId="77777777" w:rsidR="0094402A" w:rsidRDefault="0094402A" w:rsidP="0094402A">
      <w:pPr>
        <w:pStyle w:val="BodyText"/>
        <w:ind w:right="875"/>
        <w:jc w:val="both"/>
      </w:pPr>
      <w:r>
        <w:t xml:space="preserve">The assessment methods of this course </w:t>
      </w:r>
      <w:proofErr w:type="gramStart"/>
      <w:r>
        <w:t>is</w:t>
      </w:r>
      <w:proofErr w:type="gramEnd"/>
      <w:r>
        <w:t xml:space="preserve"> properly aligned with teaching-learning processes</w:t>
      </w:r>
      <w:r>
        <w:rPr>
          <w:spacing w:val="1"/>
        </w:rPr>
        <w:t xml:space="preserve"> </w:t>
      </w:r>
      <w:r>
        <w:t xml:space="preserve">and anticipated learning outcomes. It includes oral and written </w:t>
      </w:r>
      <w:proofErr w:type="gramStart"/>
      <w:r>
        <w:t>tests,  analytical</w:t>
      </w:r>
      <w:proofErr w:type="gramEnd"/>
      <w:r>
        <w:rPr>
          <w:spacing w:val="1"/>
        </w:rPr>
        <w:t xml:space="preserve"> </w:t>
      </w:r>
      <w:r>
        <w:t>questions and observation of practical skills</w:t>
      </w:r>
      <w:r>
        <w:rPr>
          <w:spacing w:val="1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studies and class projects.</w:t>
      </w:r>
    </w:p>
    <w:p w14:paraId="45F9F152" w14:textId="77777777" w:rsidR="0094402A" w:rsidRDefault="0094402A" w:rsidP="0094402A">
      <w:pPr>
        <w:pStyle w:val="BodyText"/>
        <w:spacing w:before="1"/>
      </w:pPr>
    </w:p>
    <w:p w14:paraId="20ABA072" w14:textId="77777777" w:rsidR="0094402A" w:rsidRPr="00972EE0" w:rsidRDefault="0094402A" w:rsidP="0094402A">
      <w:pPr>
        <w:pStyle w:val="BodyText"/>
        <w:spacing w:before="1"/>
        <w:rPr>
          <w:b/>
          <w:bCs/>
          <w:sz w:val="22"/>
          <w:szCs w:val="22"/>
        </w:rPr>
      </w:pPr>
      <w:r w:rsidRPr="00972EE0">
        <w:rPr>
          <w:b/>
          <w:bCs/>
          <w:sz w:val="22"/>
          <w:szCs w:val="22"/>
        </w:rPr>
        <w:lastRenderedPageBreak/>
        <w:t>DISTRIBUTION OF MARKS</w:t>
      </w:r>
    </w:p>
    <w:p w14:paraId="7336FE17" w14:textId="77777777" w:rsidR="0094402A" w:rsidRDefault="0094402A" w:rsidP="0094402A">
      <w:pPr>
        <w:pStyle w:val="BodyText"/>
        <w:spacing w:before="1"/>
        <w:rPr>
          <w:sz w:val="22"/>
          <w:szCs w:val="22"/>
        </w:rPr>
      </w:pPr>
      <w:r w:rsidRPr="00972EE0">
        <w:rPr>
          <w:sz w:val="22"/>
          <w:szCs w:val="22"/>
        </w:rPr>
        <w:t>Internal assessment</w:t>
      </w:r>
      <w:r>
        <w:rPr>
          <w:sz w:val="22"/>
          <w:szCs w:val="22"/>
        </w:rPr>
        <w:tab/>
      </w:r>
      <w:r w:rsidRPr="00972EE0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972EE0">
        <w:rPr>
          <w:sz w:val="22"/>
          <w:szCs w:val="22"/>
        </w:rPr>
        <w:t xml:space="preserve">25 Marks </w:t>
      </w:r>
    </w:p>
    <w:p w14:paraId="1FBEBFE7" w14:textId="77777777" w:rsidR="0094402A" w:rsidRDefault="0094402A" w:rsidP="0094402A">
      <w:pPr>
        <w:pStyle w:val="BodyText"/>
        <w:spacing w:before="1"/>
        <w:rPr>
          <w:sz w:val="22"/>
          <w:szCs w:val="22"/>
        </w:rPr>
      </w:pPr>
      <w:r w:rsidRPr="00972EE0">
        <w:rPr>
          <w:sz w:val="22"/>
          <w:szCs w:val="22"/>
        </w:rPr>
        <w:t>External exam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72EE0">
        <w:rPr>
          <w:sz w:val="22"/>
          <w:szCs w:val="22"/>
        </w:rPr>
        <w:t xml:space="preserve">- 75 Marks (Semester End Exam) </w:t>
      </w:r>
    </w:p>
    <w:p w14:paraId="73D4CB05" w14:textId="77777777" w:rsidR="0094402A" w:rsidRPr="001E2F79" w:rsidRDefault="0094402A" w:rsidP="0094402A">
      <w:pPr>
        <w:pStyle w:val="BodyText"/>
        <w:spacing w:before="1"/>
        <w:rPr>
          <w:sz w:val="22"/>
          <w:szCs w:val="22"/>
        </w:rPr>
      </w:pPr>
      <w:r w:rsidRPr="00972EE0">
        <w:rPr>
          <w:sz w:val="22"/>
          <w:szCs w:val="22"/>
        </w:rPr>
        <w:t>TOTAL</w:t>
      </w:r>
      <w:r w:rsidRPr="00972EE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72EE0">
        <w:rPr>
          <w:sz w:val="22"/>
          <w:szCs w:val="22"/>
        </w:rPr>
        <w:t>- 100 Marks</w:t>
      </w:r>
    </w:p>
    <w:p w14:paraId="616EC948" w14:textId="77777777" w:rsidR="003B2142" w:rsidRDefault="003B2142" w:rsidP="0094402A">
      <w:pPr>
        <w:tabs>
          <w:tab w:val="left" w:pos="840"/>
        </w:tabs>
        <w:spacing w:before="2"/>
        <w:rPr>
          <w:b/>
          <w:bCs/>
          <w:szCs w:val="21"/>
        </w:rPr>
      </w:pPr>
    </w:p>
    <w:p w14:paraId="158946D0" w14:textId="37A4D149" w:rsidR="0094402A" w:rsidRPr="00972EE0" w:rsidRDefault="0094402A" w:rsidP="0094402A">
      <w:pPr>
        <w:tabs>
          <w:tab w:val="left" w:pos="840"/>
        </w:tabs>
        <w:spacing w:before="2"/>
        <w:rPr>
          <w:b/>
          <w:bCs/>
          <w:szCs w:val="21"/>
        </w:rPr>
      </w:pPr>
      <w:r w:rsidRPr="00972EE0">
        <w:rPr>
          <w:b/>
          <w:bCs/>
          <w:szCs w:val="21"/>
        </w:rPr>
        <w:t>CRITERIA OF ASSESSMENT</w:t>
      </w:r>
    </w:p>
    <w:p w14:paraId="4E6E49BE" w14:textId="77777777" w:rsidR="0094402A" w:rsidRPr="00972EE0" w:rsidRDefault="0094402A" w:rsidP="0094402A">
      <w:pPr>
        <w:tabs>
          <w:tab w:val="left" w:pos="840"/>
        </w:tabs>
        <w:spacing w:before="2"/>
        <w:rPr>
          <w:szCs w:val="21"/>
        </w:rPr>
      </w:pPr>
    </w:p>
    <w:p w14:paraId="780FCFFE" w14:textId="77777777" w:rsidR="0094402A" w:rsidRDefault="0094402A" w:rsidP="0094402A">
      <w:pPr>
        <w:tabs>
          <w:tab w:val="left" w:pos="840"/>
        </w:tabs>
        <w:spacing w:before="2"/>
        <w:rPr>
          <w:szCs w:val="21"/>
        </w:rPr>
      </w:pPr>
      <w:r w:rsidRPr="00972EE0">
        <w:rPr>
          <w:szCs w:val="21"/>
        </w:rPr>
        <w:t xml:space="preserve">Criteria of assessment as prescribed by the University – </w:t>
      </w:r>
    </w:p>
    <w:p w14:paraId="11AB388A" w14:textId="77777777" w:rsidR="0094402A" w:rsidRPr="00972EE0" w:rsidRDefault="0094402A" w:rsidP="0094402A">
      <w:pPr>
        <w:tabs>
          <w:tab w:val="left" w:pos="840"/>
        </w:tabs>
        <w:spacing w:before="2"/>
        <w:rPr>
          <w:szCs w:val="21"/>
        </w:rPr>
      </w:pPr>
      <w:r w:rsidRPr="00972EE0">
        <w:rPr>
          <w:szCs w:val="21"/>
        </w:rPr>
        <w:t>Written tests (best of 2)- 10 Marks each</w:t>
      </w:r>
    </w:p>
    <w:p w14:paraId="70A4C3F2" w14:textId="77777777" w:rsidR="0094402A" w:rsidRDefault="0094402A" w:rsidP="0094402A">
      <w:pPr>
        <w:tabs>
          <w:tab w:val="left" w:pos="840"/>
        </w:tabs>
        <w:spacing w:before="2"/>
        <w:rPr>
          <w:szCs w:val="21"/>
        </w:rPr>
      </w:pPr>
      <w:r w:rsidRPr="00972EE0">
        <w:rPr>
          <w:szCs w:val="21"/>
        </w:rPr>
        <w:t>Assignment-</w:t>
      </w:r>
      <w:r w:rsidRPr="00972EE0">
        <w:rPr>
          <w:szCs w:val="21"/>
        </w:rPr>
        <w:tab/>
        <w:t xml:space="preserve">10 Marks </w:t>
      </w:r>
    </w:p>
    <w:p w14:paraId="5D8B8945" w14:textId="34BC4D95" w:rsidR="0094402A" w:rsidRDefault="0094402A" w:rsidP="0094402A">
      <w:pPr>
        <w:tabs>
          <w:tab w:val="left" w:pos="840"/>
        </w:tabs>
        <w:spacing w:before="2"/>
        <w:rPr>
          <w:szCs w:val="21"/>
        </w:rPr>
      </w:pPr>
      <w:r w:rsidRPr="00972EE0">
        <w:rPr>
          <w:szCs w:val="21"/>
        </w:rPr>
        <w:t>(As per guidelines for offline mode)</w:t>
      </w:r>
    </w:p>
    <w:p w14:paraId="4D1DF7B4" w14:textId="77777777" w:rsidR="0094402A" w:rsidRDefault="0094402A" w:rsidP="0094402A">
      <w:pPr>
        <w:spacing w:before="190"/>
        <w:ind w:left="119"/>
        <w:rPr>
          <w:b/>
          <w:sz w:val="24"/>
        </w:rPr>
      </w:pPr>
      <w:r>
        <w:rPr>
          <w:b/>
          <w:sz w:val="24"/>
          <w:u w:val="thick"/>
        </w:rPr>
        <w:t>Tentative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date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assessments/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assignments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(time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frame):</w:t>
      </w:r>
    </w:p>
    <w:p w14:paraId="11B493DA" w14:textId="77777777" w:rsidR="0094402A" w:rsidRDefault="0094402A" w:rsidP="0094402A">
      <w:pPr>
        <w:pStyle w:val="BodyText"/>
        <w:spacing w:before="1"/>
        <w:rPr>
          <w:b/>
          <w:sz w:val="21"/>
        </w:rPr>
      </w:pPr>
    </w:p>
    <w:p w14:paraId="5798D568" w14:textId="77777777" w:rsidR="0094402A" w:rsidRPr="00AD6E66" w:rsidRDefault="0094402A" w:rsidP="0094402A">
      <w:pPr>
        <w:pStyle w:val="ListParagraph"/>
        <w:numPr>
          <w:ilvl w:val="0"/>
          <w:numId w:val="9"/>
        </w:numPr>
        <w:rPr>
          <w:spacing w:val="-1"/>
          <w:sz w:val="24"/>
        </w:rPr>
      </w:pPr>
      <w:r w:rsidRPr="00AD6E66">
        <w:rPr>
          <w:b/>
          <w:sz w:val="24"/>
        </w:rPr>
        <w:t>Two</w:t>
      </w:r>
      <w:r w:rsidRPr="00AD6E66">
        <w:rPr>
          <w:b/>
          <w:spacing w:val="-2"/>
          <w:sz w:val="24"/>
        </w:rPr>
        <w:t xml:space="preserve"> </w:t>
      </w:r>
      <w:r w:rsidRPr="00AD6E66">
        <w:rPr>
          <w:b/>
          <w:sz w:val="24"/>
        </w:rPr>
        <w:t>tests</w:t>
      </w:r>
      <w:r w:rsidRPr="00AD6E66">
        <w:rPr>
          <w:sz w:val="24"/>
        </w:rPr>
        <w:t>:</w:t>
      </w:r>
      <w:r w:rsidRPr="00AD6E66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The first test in the last week of </w:t>
      </w:r>
      <w:r w:rsidRPr="00AD6E66">
        <w:rPr>
          <w:sz w:val="24"/>
        </w:rPr>
        <w:t xml:space="preserve">August and </w:t>
      </w:r>
      <w:r>
        <w:rPr>
          <w:sz w:val="24"/>
        </w:rPr>
        <w:t xml:space="preserve">the last week of </w:t>
      </w:r>
      <w:r w:rsidRPr="00AD6E66">
        <w:rPr>
          <w:sz w:val="24"/>
        </w:rPr>
        <w:t>September</w:t>
      </w:r>
      <w:r w:rsidRPr="00AD6E66">
        <w:rPr>
          <w:spacing w:val="-1"/>
          <w:sz w:val="24"/>
        </w:rPr>
        <w:t xml:space="preserve"> </w:t>
      </w:r>
    </w:p>
    <w:p w14:paraId="1D3FCE00" w14:textId="77777777" w:rsidR="0094402A" w:rsidRDefault="0094402A" w:rsidP="0094402A">
      <w:pPr>
        <w:ind w:left="119"/>
        <w:rPr>
          <w:b/>
          <w:sz w:val="24"/>
          <w:u w:val="thick"/>
        </w:rPr>
      </w:pPr>
    </w:p>
    <w:p w14:paraId="012A9313" w14:textId="44096642" w:rsidR="00210341" w:rsidRPr="001E2F79" w:rsidRDefault="0094402A" w:rsidP="0094402A">
      <w:pPr>
        <w:pStyle w:val="ListParagraph"/>
        <w:numPr>
          <w:ilvl w:val="0"/>
          <w:numId w:val="9"/>
        </w:numPr>
        <w:rPr>
          <w:szCs w:val="21"/>
        </w:rPr>
      </w:pPr>
      <w:r w:rsidRPr="00AD6E66">
        <w:rPr>
          <w:b/>
          <w:sz w:val="24"/>
        </w:rPr>
        <w:t>Assignments</w:t>
      </w:r>
      <w:r>
        <w:rPr>
          <w:b/>
          <w:sz w:val="24"/>
        </w:rPr>
        <w:t>/ Project</w:t>
      </w:r>
      <w:r w:rsidRPr="00AD6E66">
        <w:rPr>
          <w:sz w:val="24"/>
        </w:rPr>
        <w:t>:</w:t>
      </w:r>
      <w:r>
        <w:rPr>
          <w:spacing w:val="-1"/>
          <w:sz w:val="24"/>
        </w:rPr>
        <w:t xml:space="preserve"> The assignment/ project will be given in the mid-semester break.</w:t>
      </w:r>
      <w:r w:rsidRPr="001E2F79">
        <w:rPr>
          <w:szCs w:val="21"/>
        </w:rPr>
        <w:t xml:space="preserve"> </w:t>
      </w:r>
    </w:p>
    <w:sectPr w:rsidR="00210341" w:rsidRPr="001E2F79">
      <w:pgSz w:w="12240" w:h="15840"/>
      <w:pgMar w:top="146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1DEF"/>
    <w:multiLevelType w:val="hybridMultilevel"/>
    <w:tmpl w:val="089CC37C"/>
    <w:lvl w:ilvl="0" w:tplc="29367B44">
      <w:start w:val="1"/>
      <w:numFmt w:val="decimal"/>
      <w:lvlText w:val="%1."/>
      <w:lvlJc w:val="left"/>
      <w:pPr>
        <w:ind w:left="83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A18BA3C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2DB25C38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4E186EF6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66D22172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7270C292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CCC40840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DA9C0F92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939E91DE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3735511"/>
    <w:multiLevelType w:val="hybridMultilevel"/>
    <w:tmpl w:val="6DA6E4BC"/>
    <w:lvl w:ilvl="0" w:tplc="97725932">
      <w:start w:val="1"/>
      <w:numFmt w:val="decimal"/>
      <w:lvlText w:val="%1)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2327AD0">
      <w:numFmt w:val="bullet"/>
      <w:lvlText w:val=""/>
      <w:lvlJc w:val="left"/>
      <w:pPr>
        <w:ind w:left="1559" w:hanging="72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BBE5900">
      <w:numFmt w:val="bullet"/>
      <w:lvlText w:val="•"/>
      <w:lvlJc w:val="left"/>
      <w:pPr>
        <w:ind w:left="2453" w:hanging="720"/>
      </w:pPr>
      <w:rPr>
        <w:rFonts w:hint="default"/>
        <w:lang w:val="en-US" w:eastAsia="en-US" w:bidi="ar-SA"/>
      </w:rPr>
    </w:lvl>
    <w:lvl w:ilvl="3" w:tplc="B9D25FE6">
      <w:numFmt w:val="bullet"/>
      <w:lvlText w:val="•"/>
      <w:lvlJc w:val="left"/>
      <w:pPr>
        <w:ind w:left="3346" w:hanging="720"/>
      </w:pPr>
      <w:rPr>
        <w:rFonts w:hint="default"/>
        <w:lang w:val="en-US" w:eastAsia="en-US" w:bidi="ar-SA"/>
      </w:rPr>
    </w:lvl>
    <w:lvl w:ilvl="4" w:tplc="72A0EC08">
      <w:numFmt w:val="bullet"/>
      <w:lvlText w:val="•"/>
      <w:lvlJc w:val="left"/>
      <w:pPr>
        <w:ind w:left="4240" w:hanging="720"/>
      </w:pPr>
      <w:rPr>
        <w:rFonts w:hint="default"/>
        <w:lang w:val="en-US" w:eastAsia="en-US" w:bidi="ar-SA"/>
      </w:rPr>
    </w:lvl>
    <w:lvl w:ilvl="5" w:tplc="A8CE99AC">
      <w:numFmt w:val="bullet"/>
      <w:lvlText w:val="•"/>
      <w:lvlJc w:val="left"/>
      <w:pPr>
        <w:ind w:left="5133" w:hanging="720"/>
      </w:pPr>
      <w:rPr>
        <w:rFonts w:hint="default"/>
        <w:lang w:val="en-US" w:eastAsia="en-US" w:bidi="ar-SA"/>
      </w:rPr>
    </w:lvl>
    <w:lvl w:ilvl="6" w:tplc="F2B6E79C">
      <w:numFmt w:val="bullet"/>
      <w:lvlText w:val="•"/>
      <w:lvlJc w:val="left"/>
      <w:pPr>
        <w:ind w:left="6026" w:hanging="720"/>
      </w:pPr>
      <w:rPr>
        <w:rFonts w:hint="default"/>
        <w:lang w:val="en-US" w:eastAsia="en-US" w:bidi="ar-SA"/>
      </w:rPr>
    </w:lvl>
    <w:lvl w:ilvl="7" w:tplc="E1EA8B94">
      <w:numFmt w:val="bullet"/>
      <w:lvlText w:val="•"/>
      <w:lvlJc w:val="left"/>
      <w:pPr>
        <w:ind w:left="6920" w:hanging="720"/>
      </w:pPr>
      <w:rPr>
        <w:rFonts w:hint="default"/>
        <w:lang w:val="en-US" w:eastAsia="en-US" w:bidi="ar-SA"/>
      </w:rPr>
    </w:lvl>
    <w:lvl w:ilvl="8" w:tplc="40405A58">
      <w:numFmt w:val="bullet"/>
      <w:lvlText w:val="•"/>
      <w:lvlJc w:val="left"/>
      <w:pPr>
        <w:ind w:left="7813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AA84AD6"/>
    <w:multiLevelType w:val="hybridMultilevel"/>
    <w:tmpl w:val="50541096"/>
    <w:lvl w:ilvl="0" w:tplc="B888AB9E">
      <w:start w:val="1"/>
      <w:numFmt w:val="decimal"/>
      <w:lvlText w:val="%1.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646C744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FEDAAC4E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9A6E0682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144026D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215C4ED0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DDB054E4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39B2E4CE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3BD6E394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30D6D13"/>
    <w:multiLevelType w:val="hybridMultilevel"/>
    <w:tmpl w:val="089CC37C"/>
    <w:lvl w:ilvl="0" w:tplc="FFFFFFFF">
      <w:start w:val="1"/>
      <w:numFmt w:val="decimal"/>
      <w:lvlText w:val="%1."/>
      <w:lvlJc w:val="left"/>
      <w:pPr>
        <w:ind w:left="83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7DC6D7A"/>
    <w:multiLevelType w:val="hybridMultilevel"/>
    <w:tmpl w:val="68586964"/>
    <w:lvl w:ilvl="0" w:tplc="08090005">
      <w:start w:val="1"/>
      <w:numFmt w:val="bullet"/>
      <w:lvlText w:val=""/>
      <w:lvlJc w:val="left"/>
      <w:pPr>
        <w:ind w:left="83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31652DE0"/>
    <w:multiLevelType w:val="hybridMultilevel"/>
    <w:tmpl w:val="54B051A8"/>
    <w:lvl w:ilvl="0" w:tplc="F4F294D8">
      <w:start w:val="1"/>
      <w:numFmt w:val="decimal"/>
      <w:lvlText w:val="%1.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C488DEC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2D4C455A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F4DC3630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344233E4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30D4B364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AA8EA05E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E14C9CBA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2F10E150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1C90A2D"/>
    <w:multiLevelType w:val="hybridMultilevel"/>
    <w:tmpl w:val="0FDCE266"/>
    <w:lvl w:ilvl="0" w:tplc="21447102">
      <w:start w:val="1"/>
      <w:numFmt w:val="decimal"/>
      <w:lvlText w:val="%1.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B4083B0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8D86E5A6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9D404A72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8E8E6B1A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2EFCFE04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7CAEBBA4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1C48422A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CA6E5896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4C91905"/>
    <w:multiLevelType w:val="hybridMultilevel"/>
    <w:tmpl w:val="F1644760"/>
    <w:lvl w:ilvl="0" w:tplc="A1C0B68C">
      <w:start w:val="1"/>
      <w:numFmt w:val="decimal"/>
      <w:lvlText w:val="%1.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1269C02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8D84A244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9816289C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6FDCDFB0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DC623852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FC54D2F8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FC24B3B2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5BD69D76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4B247ABA"/>
    <w:multiLevelType w:val="hybridMultilevel"/>
    <w:tmpl w:val="178A70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000C4"/>
    <w:multiLevelType w:val="hybridMultilevel"/>
    <w:tmpl w:val="15F83C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713062">
    <w:abstractNumId w:val="6"/>
  </w:num>
  <w:num w:numId="2" w16cid:durableId="1926568210">
    <w:abstractNumId w:val="5"/>
  </w:num>
  <w:num w:numId="3" w16cid:durableId="1088771861">
    <w:abstractNumId w:val="2"/>
  </w:num>
  <w:num w:numId="4" w16cid:durableId="606354643">
    <w:abstractNumId w:val="0"/>
  </w:num>
  <w:num w:numId="5" w16cid:durableId="137377870">
    <w:abstractNumId w:val="1"/>
  </w:num>
  <w:num w:numId="6" w16cid:durableId="1722558666">
    <w:abstractNumId w:val="7"/>
  </w:num>
  <w:num w:numId="7" w16cid:durableId="770705395">
    <w:abstractNumId w:val="4"/>
  </w:num>
  <w:num w:numId="8" w16cid:durableId="159657394">
    <w:abstractNumId w:val="8"/>
  </w:num>
  <w:num w:numId="9" w16cid:durableId="1099595496">
    <w:abstractNumId w:val="9"/>
  </w:num>
  <w:num w:numId="10" w16cid:durableId="1259018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63"/>
    <w:rsid w:val="000938B0"/>
    <w:rsid w:val="000A0774"/>
    <w:rsid w:val="000A2813"/>
    <w:rsid w:val="00126F65"/>
    <w:rsid w:val="001306BD"/>
    <w:rsid w:val="00133179"/>
    <w:rsid w:val="0013422D"/>
    <w:rsid w:val="00157113"/>
    <w:rsid w:val="00164A9E"/>
    <w:rsid w:val="0018762C"/>
    <w:rsid w:val="001B4BC6"/>
    <w:rsid w:val="001E2F79"/>
    <w:rsid w:val="00210341"/>
    <w:rsid w:val="00216D71"/>
    <w:rsid w:val="002F2546"/>
    <w:rsid w:val="003B2142"/>
    <w:rsid w:val="00406669"/>
    <w:rsid w:val="00414616"/>
    <w:rsid w:val="00425B81"/>
    <w:rsid w:val="00585A2E"/>
    <w:rsid w:val="00704003"/>
    <w:rsid w:val="00716F6B"/>
    <w:rsid w:val="007C08C2"/>
    <w:rsid w:val="007D1F2C"/>
    <w:rsid w:val="0090697D"/>
    <w:rsid w:val="00917811"/>
    <w:rsid w:val="0094402A"/>
    <w:rsid w:val="0094745C"/>
    <w:rsid w:val="00972EE0"/>
    <w:rsid w:val="009E14CC"/>
    <w:rsid w:val="00A27EA9"/>
    <w:rsid w:val="00AD6E66"/>
    <w:rsid w:val="00B1124D"/>
    <w:rsid w:val="00B51034"/>
    <w:rsid w:val="00BD723E"/>
    <w:rsid w:val="00C12178"/>
    <w:rsid w:val="00C92C10"/>
    <w:rsid w:val="00CA5F5F"/>
    <w:rsid w:val="00D25563"/>
    <w:rsid w:val="00D51263"/>
    <w:rsid w:val="00D52EAE"/>
    <w:rsid w:val="00E72F11"/>
    <w:rsid w:val="00F56441"/>
    <w:rsid w:val="00F91B03"/>
    <w:rsid w:val="00F97D55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BC99"/>
  <w15:docId w15:val="{43461CBC-A805-0942-A685-915D9775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1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2E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7"/>
      <w:ind w:left="2041" w:right="204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9" w:hanging="361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05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972E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Advt Teaching Plan.docx</vt:lpstr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Advt Teaching Plan.docx</dc:title>
  <cp:lastModifiedBy>Mukul Khanna</cp:lastModifiedBy>
  <cp:revision>14</cp:revision>
  <cp:lastPrinted>2022-07-26T12:35:00Z</cp:lastPrinted>
  <dcterms:created xsi:type="dcterms:W3CDTF">2022-07-21T06:57:00Z</dcterms:created>
  <dcterms:modified xsi:type="dcterms:W3CDTF">2022-09-13T13:46:00Z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2022-05-07T00:00:00Z</vt:filetime>
  </property>
  <property fmtid="{D5CDD505-2E9C-101B-9397-08002B2CF9AE}" pid="3" name="Creator">
    <vt:lpwstr>Word</vt:lpwstr>
  </property>
  <property fmtid="{D5CDD505-2E9C-101B-9397-08002B2CF9AE}" pid="4" name="LastSaved">
    <vt:filetime>2022-07-21T00:00:00Z</vt:filetime>
  </property>
</Properties>
</file>